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7B" w:rsidRDefault="00542C7B" w:rsidP="00C2671F">
      <w:pPr>
        <w:spacing w:after="0" w:line="240" w:lineRule="auto"/>
        <w:jc w:val="both"/>
        <w:rPr>
          <w:rFonts w:ascii="Tahoma" w:hAnsi="Tahoma" w:cs="Tahoma"/>
          <w:i/>
          <w:sz w:val="24"/>
          <w:szCs w:val="24"/>
        </w:rPr>
      </w:pPr>
      <w:r w:rsidRPr="00C2671F">
        <w:rPr>
          <w:rFonts w:ascii="Tahoma" w:hAnsi="Tahoma" w:cs="Tahoma"/>
          <w:i/>
          <w:sz w:val="24"/>
          <w:szCs w:val="24"/>
        </w:rPr>
        <w:t>Nemo propheta in patria</w:t>
      </w:r>
      <w:r w:rsidR="007678BD">
        <w:rPr>
          <w:rFonts w:ascii="Tahoma" w:hAnsi="Tahoma" w:cs="Tahoma"/>
          <w:i/>
          <w:sz w:val="24"/>
          <w:szCs w:val="24"/>
        </w:rPr>
        <w:t xml:space="preserve"> </w:t>
      </w:r>
    </w:p>
    <w:p w:rsidR="00C2671F" w:rsidRPr="006407FE" w:rsidRDefault="008F4239" w:rsidP="00C2671F">
      <w:pPr>
        <w:spacing w:after="0" w:line="240" w:lineRule="auto"/>
        <w:jc w:val="both"/>
        <w:rPr>
          <w:rFonts w:ascii="Tahoma" w:hAnsi="Tahoma" w:cs="Tahoma"/>
          <w:sz w:val="24"/>
          <w:szCs w:val="24"/>
        </w:rPr>
      </w:pPr>
      <w:r w:rsidRPr="006407FE">
        <w:rPr>
          <w:rFonts w:ascii="Tahoma" w:hAnsi="Tahoma" w:cs="Tahoma"/>
          <w:sz w:val="24"/>
          <w:szCs w:val="24"/>
        </w:rPr>
        <w:t>(Lc 4,24; cf Mt 13,57; Mc 6,4; Gv 4,44)</w:t>
      </w:r>
    </w:p>
    <w:p w:rsidR="008F4239" w:rsidRPr="006407FE" w:rsidRDefault="008F4239" w:rsidP="00C2671F">
      <w:pPr>
        <w:spacing w:after="0" w:line="240" w:lineRule="auto"/>
        <w:jc w:val="both"/>
        <w:rPr>
          <w:rFonts w:ascii="Tahoma" w:hAnsi="Tahoma" w:cs="Tahoma"/>
          <w:sz w:val="24"/>
          <w:szCs w:val="24"/>
        </w:rPr>
      </w:pPr>
    </w:p>
    <w:p w:rsidR="00542C7B" w:rsidRDefault="00542C7B" w:rsidP="00C2671F">
      <w:pPr>
        <w:spacing w:after="0" w:line="240" w:lineRule="auto"/>
        <w:jc w:val="both"/>
        <w:rPr>
          <w:rFonts w:ascii="Tahoma" w:hAnsi="Tahoma" w:cs="Tahoma"/>
          <w:sz w:val="24"/>
          <w:szCs w:val="24"/>
        </w:rPr>
      </w:pPr>
      <w:r w:rsidRPr="00C2671F">
        <w:rPr>
          <w:rFonts w:ascii="Tahoma" w:hAnsi="Tahoma" w:cs="Tahoma"/>
          <w:sz w:val="24"/>
          <w:szCs w:val="24"/>
        </w:rPr>
        <w:t>***</w:t>
      </w:r>
    </w:p>
    <w:p w:rsidR="00C2671F" w:rsidRPr="00C2671F" w:rsidRDefault="00C2671F" w:rsidP="00C2671F">
      <w:pPr>
        <w:spacing w:after="0" w:line="240" w:lineRule="auto"/>
        <w:jc w:val="both"/>
        <w:rPr>
          <w:rFonts w:ascii="Tahoma" w:hAnsi="Tahoma" w:cs="Tahoma"/>
          <w:sz w:val="24"/>
          <w:szCs w:val="24"/>
        </w:rPr>
      </w:pPr>
    </w:p>
    <w:p w:rsidR="00D51BA8" w:rsidRDefault="001760B9" w:rsidP="00C2671F">
      <w:pPr>
        <w:spacing w:after="0" w:line="240" w:lineRule="auto"/>
        <w:jc w:val="both"/>
        <w:rPr>
          <w:rFonts w:ascii="Tahoma" w:hAnsi="Tahoma" w:cs="Tahoma"/>
          <w:sz w:val="24"/>
          <w:szCs w:val="24"/>
        </w:rPr>
      </w:pPr>
      <w:r>
        <w:rPr>
          <w:rFonts w:ascii="Tahoma" w:hAnsi="Tahoma" w:cs="Tahoma"/>
          <w:sz w:val="24"/>
          <w:szCs w:val="24"/>
        </w:rPr>
        <w:t>SGUARDO SULLA CATECHESI</w:t>
      </w:r>
    </w:p>
    <w:p w:rsidR="001760B9" w:rsidRDefault="001760B9" w:rsidP="00C2671F">
      <w:pPr>
        <w:spacing w:after="0" w:line="240" w:lineRule="auto"/>
        <w:jc w:val="both"/>
        <w:rPr>
          <w:rFonts w:ascii="Tahoma" w:hAnsi="Tahoma" w:cs="Tahoma"/>
          <w:sz w:val="24"/>
          <w:szCs w:val="24"/>
        </w:rPr>
      </w:pPr>
    </w:p>
    <w:p w:rsidR="00542C7B" w:rsidRPr="00C2671F" w:rsidRDefault="00542C7B" w:rsidP="00C2671F">
      <w:pPr>
        <w:spacing w:after="0" w:line="240" w:lineRule="auto"/>
        <w:jc w:val="both"/>
        <w:rPr>
          <w:rFonts w:ascii="Tahoma" w:hAnsi="Tahoma" w:cs="Tahoma"/>
          <w:sz w:val="24"/>
          <w:szCs w:val="24"/>
        </w:rPr>
      </w:pPr>
      <w:r w:rsidRPr="00C2671F">
        <w:rPr>
          <w:rFonts w:ascii="Tahoma" w:hAnsi="Tahoma" w:cs="Tahoma"/>
          <w:sz w:val="24"/>
          <w:szCs w:val="24"/>
        </w:rPr>
        <w:t>(</w:t>
      </w:r>
      <w:r w:rsidR="00D51BA8">
        <w:rPr>
          <w:rFonts w:ascii="Tahoma" w:hAnsi="Tahoma" w:cs="Tahoma"/>
          <w:sz w:val="24"/>
          <w:szCs w:val="24"/>
        </w:rPr>
        <w:t xml:space="preserve">velocemente la </w:t>
      </w:r>
      <w:r w:rsidRPr="00C2671F">
        <w:rPr>
          <w:rFonts w:ascii="Tahoma" w:hAnsi="Tahoma" w:cs="Tahoma"/>
          <w:sz w:val="24"/>
          <w:szCs w:val="24"/>
        </w:rPr>
        <w:t xml:space="preserve">teoria e </w:t>
      </w:r>
      <w:r w:rsidR="00D51BA8">
        <w:rPr>
          <w:rFonts w:ascii="Tahoma" w:hAnsi="Tahoma" w:cs="Tahoma"/>
          <w:sz w:val="24"/>
          <w:szCs w:val="24"/>
        </w:rPr>
        <w:t xml:space="preserve">dialogicamente la </w:t>
      </w:r>
      <w:r w:rsidRPr="00C2671F">
        <w:rPr>
          <w:rFonts w:ascii="Tahoma" w:hAnsi="Tahoma" w:cs="Tahoma"/>
          <w:sz w:val="24"/>
          <w:szCs w:val="24"/>
        </w:rPr>
        <w:t>prassi)</w:t>
      </w:r>
    </w:p>
    <w:p w:rsidR="00542C7B" w:rsidRDefault="00542C7B" w:rsidP="00C2671F">
      <w:pPr>
        <w:spacing w:after="0" w:line="240" w:lineRule="auto"/>
        <w:jc w:val="both"/>
        <w:rPr>
          <w:rFonts w:ascii="Tahoma" w:hAnsi="Tahoma" w:cs="Tahoma"/>
          <w:sz w:val="24"/>
          <w:szCs w:val="24"/>
        </w:rPr>
      </w:pPr>
      <w:r w:rsidRPr="00C2671F">
        <w:rPr>
          <w:rFonts w:ascii="Tahoma" w:hAnsi="Tahoma" w:cs="Tahoma"/>
          <w:sz w:val="24"/>
          <w:szCs w:val="24"/>
        </w:rPr>
        <w:t>secondo le intuizioni della chiesa</w:t>
      </w:r>
      <w:r w:rsidR="00B1048E">
        <w:rPr>
          <w:rFonts w:ascii="Tahoma" w:hAnsi="Tahoma" w:cs="Tahoma"/>
          <w:sz w:val="24"/>
          <w:szCs w:val="24"/>
        </w:rPr>
        <w:t xml:space="preserve"> tutta</w:t>
      </w:r>
      <w:r w:rsidR="001760B9">
        <w:rPr>
          <w:rFonts w:ascii="Tahoma" w:hAnsi="Tahoma" w:cs="Tahoma"/>
          <w:sz w:val="24"/>
          <w:szCs w:val="24"/>
        </w:rPr>
        <w:t>:</w:t>
      </w:r>
    </w:p>
    <w:p w:rsidR="006407FE" w:rsidRDefault="006407FE" w:rsidP="00B1048E">
      <w:pPr>
        <w:pStyle w:val="Paragrafoelenco"/>
        <w:numPr>
          <w:ilvl w:val="0"/>
          <w:numId w:val="2"/>
        </w:numPr>
        <w:spacing w:after="0" w:line="240" w:lineRule="auto"/>
        <w:jc w:val="both"/>
        <w:rPr>
          <w:rFonts w:ascii="Tahoma" w:hAnsi="Tahoma" w:cs="Tahoma"/>
          <w:sz w:val="24"/>
          <w:szCs w:val="24"/>
        </w:rPr>
      </w:pPr>
      <w:r>
        <w:rPr>
          <w:rFonts w:ascii="Tahoma" w:hAnsi="Tahoma" w:cs="Tahoma"/>
          <w:sz w:val="24"/>
          <w:szCs w:val="24"/>
        </w:rPr>
        <w:t>Rinnovamento della catechesi (1970)</w:t>
      </w:r>
    </w:p>
    <w:p w:rsidR="00B1048E" w:rsidRDefault="00C13C4E" w:rsidP="00B1048E">
      <w:pPr>
        <w:pStyle w:val="Paragrafoelenco"/>
        <w:numPr>
          <w:ilvl w:val="0"/>
          <w:numId w:val="2"/>
        </w:numPr>
        <w:spacing w:after="0" w:line="240" w:lineRule="auto"/>
        <w:jc w:val="both"/>
        <w:rPr>
          <w:rFonts w:ascii="Tahoma" w:hAnsi="Tahoma" w:cs="Tahoma"/>
          <w:sz w:val="24"/>
          <w:szCs w:val="24"/>
        </w:rPr>
      </w:pPr>
      <w:r>
        <w:rPr>
          <w:rFonts w:ascii="Tahoma" w:hAnsi="Tahoma" w:cs="Tahoma"/>
          <w:sz w:val="24"/>
          <w:szCs w:val="24"/>
        </w:rPr>
        <w:t>Catechesi tradendae (1979)</w:t>
      </w:r>
    </w:p>
    <w:p w:rsidR="00C13C4E" w:rsidRDefault="00C13C4E" w:rsidP="00B1048E">
      <w:pPr>
        <w:pStyle w:val="Paragrafoelenco"/>
        <w:numPr>
          <w:ilvl w:val="0"/>
          <w:numId w:val="2"/>
        </w:numPr>
        <w:spacing w:after="0" w:line="240" w:lineRule="auto"/>
        <w:jc w:val="both"/>
        <w:rPr>
          <w:rFonts w:ascii="Tahoma" w:hAnsi="Tahoma" w:cs="Tahoma"/>
          <w:sz w:val="24"/>
          <w:szCs w:val="24"/>
        </w:rPr>
      </w:pPr>
      <w:r>
        <w:rPr>
          <w:rFonts w:ascii="Tahoma" w:hAnsi="Tahoma" w:cs="Tahoma"/>
          <w:sz w:val="24"/>
          <w:szCs w:val="24"/>
        </w:rPr>
        <w:t>Direttorio generale per la catechesi (1997)</w:t>
      </w:r>
    </w:p>
    <w:p w:rsidR="00C13C4E" w:rsidRPr="00B1048E" w:rsidRDefault="000A361D" w:rsidP="00B1048E">
      <w:pPr>
        <w:pStyle w:val="Paragrafoelenco"/>
        <w:numPr>
          <w:ilvl w:val="0"/>
          <w:numId w:val="2"/>
        </w:numPr>
        <w:spacing w:after="0" w:line="240" w:lineRule="auto"/>
        <w:jc w:val="both"/>
        <w:rPr>
          <w:rFonts w:ascii="Tahoma" w:hAnsi="Tahoma" w:cs="Tahoma"/>
          <w:sz w:val="24"/>
          <w:szCs w:val="24"/>
        </w:rPr>
      </w:pPr>
      <w:r>
        <w:rPr>
          <w:rFonts w:ascii="Tahoma" w:hAnsi="Tahoma" w:cs="Tahoma"/>
          <w:sz w:val="24"/>
          <w:szCs w:val="24"/>
        </w:rPr>
        <w:t>Esort. Ap. Evangelii gaudium (2013)</w:t>
      </w:r>
    </w:p>
    <w:p w:rsidR="00542C7B" w:rsidRDefault="00542C7B" w:rsidP="00C2671F">
      <w:pPr>
        <w:spacing w:after="0" w:line="240" w:lineRule="auto"/>
        <w:jc w:val="both"/>
        <w:rPr>
          <w:rFonts w:ascii="Tahoma" w:hAnsi="Tahoma" w:cs="Tahoma"/>
          <w:sz w:val="24"/>
          <w:szCs w:val="24"/>
        </w:rPr>
      </w:pPr>
      <w:r w:rsidRPr="00C2671F">
        <w:rPr>
          <w:rFonts w:ascii="Tahoma" w:hAnsi="Tahoma" w:cs="Tahoma"/>
          <w:sz w:val="24"/>
          <w:szCs w:val="24"/>
        </w:rPr>
        <w:t xml:space="preserve">con particolare attenzione alla realtà </w:t>
      </w:r>
    </w:p>
    <w:p w:rsidR="00D51BA8" w:rsidRPr="00C2671F" w:rsidRDefault="00D51BA8" w:rsidP="00C2671F">
      <w:pPr>
        <w:spacing w:after="0" w:line="240" w:lineRule="auto"/>
        <w:jc w:val="both"/>
        <w:rPr>
          <w:rFonts w:ascii="Tahoma" w:hAnsi="Tahoma" w:cs="Tahoma"/>
          <w:sz w:val="24"/>
          <w:szCs w:val="24"/>
        </w:rPr>
      </w:pPr>
      <w:r>
        <w:rPr>
          <w:rFonts w:ascii="Tahoma" w:hAnsi="Tahoma" w:cs="Tahoma"/>
          <w:sz w:val="24"/>
          <w:szCs w:val="24"/>
        </w:rPr>
        <w:t>e alle proposte-sperimentazioni</w:t>
      </w:r>
    </w:p>
    <w:p w:rsidR="00542C7B" w:rsidRDefault="00542C7B" w:rsidP="00C2671F">
      <w:pPr>
        <w:spacing w:after="0" w:line="240" w:lineRule="auto"/>
        <w:jc w:val="both"/>
        <w:rPr>
          <w:rFonts w:ascii="Tahoma" w:hAnsi="Tahoma" w:cs="Tahoma"/>
          <w:sz w:val="24"/>
          <w:szCs w:val="24"/>
        </w:rPr>
      </w:pPr>
      <w:r w:rsidRPr="00C2671F">
        <w:rPr>
          <w:rFonts w:ascii="Tahoma" w:hAnsi="Tahoma" w:cs="Tahoma"/>
          <w:sz w:val="24"/>
          <w:szCs w:val="24"/>
        </w:rPr>
        <w:t xml:space="preserve">della nostra chiesa </w:t>
      </w:r>
      <w:r w:rsidR="00D51BA8">
        <w:rPr>
          <w:rFonts w:ascii="Tahoma" w:hAnsi="Tahoma" w:cs="Tahoma"/>
          <w:sz w:val="24"/>
          <w:szCs w:val="24"/>
        </w:rPr>
        <w:t xml:space="preserve">nazionale e </w:t>
      </w:r>
      <w:r w:rsidRPr="00C2671F">
        <w:rPr>
          <w:rFonts w:ascii="Tahoma" w:hAnsi="Tahoma" w:cs="Tahoma"/>
          <w:sz w:val="24"/>
          <w:szCs w:val="24"/>
        </w:rPr>
        <w:t>locale</w:t>
      </w:r>
      <w:r w:rsidR="00FB2D01">
        <w:rPr>
          <w:rFonts w:ascii="Tahoma" w:hAnsi="Tahoma" w:cs="Tahoma"/>
          <w:sz w:val="24"/>
          <w:szCs w:val="24"/>
        </w:rPr>
        <w:t>.</w:t>
      </w:r>
    </w:p>
    <w:p w:rsidR="00D51BA8" w:rsidRPr="00C2671F" w:rsidRDefault="00D51BA8" w:rsidP="00C2671F">
      <w:pPr>
        <w:spacing w:after="0" w:line="240" w:lineRule="auto"/>
        <w:jc w:val="both"/>
        <w:rPr>
          <w:rFonts w:ascii="Tahoma" w:hAnsi="Tahoma" w:cs="Tahoma"/>
          <w:sz w:val="24"/>
          <w:szCs w:val="24"/>
        </w:rPr>
      </w:pPr>
    </w:p>
    <w:p w:rsidR="00542C7B" w:rsidRPr="00C2671F" w:rsidRDefault="00542C7B" w:rsidP="00C2671F">
      <w:pPr>
        <w:spacing w:after="0" w:line="240" w:lineRule="auto"/>
        <w:jc w:val="both"/>
        <w:rPr>
          <w:rFonts w:ascii="Tahoma" w:hAnsi="Tahoma" w:cs="Tahoma"/>
          <w:sz w:val="24"/>
          <w:szCs w:val="24"/>
        </w:rPr>
      </w:pPr>
      <w:r w:rsidRPr="00C2671F">
        <w:rPr>
          <w:rFonts w:ascii="Tahoma" w:hAnsi="Tahoma" w:cs="Tahoma"/>
          <w:sz w:val="24"/>
          <w:szCs w:val="24"/>
        </w:rPr>
        <w:t>***</w:t>
      </w:r>
    </w:p>
    <w:p w:rsidR="00C2671F" w:rsidRDefault="00C2671F" w:rsidP="00C2671F">
      <w:pPr>
        <w:spacing w:after="0" w:line="240" w:lineRule="auto"/>
        <w:jc w:val="both"/>
        <w:rPr>
          <w:rFonts w:ascii="Tahoma" w:hAnsi="Tahoma" w:cs="Tahoma"/>
          <w:sz w:val="24"/>
          <w:szCs w:val="24"/>
        </w:rPr>
      </w:pPr>
    </w:p>
    <w:p w:rsidR="003A3FE7" w:rsidRPr="00C2671F" w:rsidRDefault="003A3FE7" w:rsidP="00C2671F">
      <w:pPr>
        <w:spacing w:after="0" w:line="240" w:lineRule="auto"/>
        <w:jc w:val="both"/>
        <w:rPr>
          <w:rFonts w:ascii="Tahoma" w:hAnsi="Tahoma" w:cs="Tahoma"/>
          <w:sz w:val="24"/>
          <w:szCs w:val="24"/>
        </w:rPr>
      </w:pPr>
      <w:r w:rsidRPr="00C2671F">
        <w:rPr>
          <w:rFonts w:ascii="Tahoma" w:hAnsi="Tahoma" w:cs="Tahoma"/>
          <w:sz w:val="24"/>
          <w:szCs w:val="24"/>
        </w:rPr>
        <w:t xml:space="preserve">Il linguaggio di questa articolazione del pensiero teologico dovrebbe essere di sua natura </w:t>
      </w:r>
      <w:r w:rsidR="002750EA" w:rsidRPr="00C2671F">
        <w:rPr>
          <w:rFonts w:ascii="Tahoma" w:hAnsi="Tahoma" w:cs="Tahoma"/>
          <w:sz w:val="24"/>
          <w:szCs w:val="24"/>
        </w:rPr>
        <w:t>SEMPLICE, SINTETICO</w:t>
      </w:r>
      <w:r w:rsidRPr="00C2671F">
        <w:rPr>
          <w:rFonts w:ascii="Tahoma" w:hAnsi="Tahoma" w:cs="Tahoma"/>
          <w:sz w:val="24"/>
          <w:szCs w:val="24"/>
        </w:rPr>
        <w:t xml:space="preserve">, anche a costo di omettere dettagli ed eccessivi approfondimenti (li lasciamo ai catecheti e </w:t>
      </w:r>
      <w:r w:rsidR="007F14B8">
        <w:rPr>
          <w:rFonts w:ascii="Tahoma" w:hAnsi="Tahoma" w:cs="Tahoma"/>
          <w:sz w:val="24"/>
          <w:szCs w:val="24"/>
        </w:rPr>
        <w:t xml:space="preserve">ai </w:t>
      </w:r>
      <w:r w:rsidRPr="00C2671F">
        <w:rPr>
          <w:rFonts w:ascii="Tahoma" w:hAnsi="Tahoma" w:cs="Tahoma"/>
          <w:sz w:val="24"/>
          <w:szCs w:val="24"/>
        </w:rPr>
        <w:t>teologi più dotati).</w:t>
      </w:r>
    </w:p>
    <w:p w:rsidR="00C2671F" w:rsidRDefault="00C2671F" w:rsidP="00C2671F">
      <w:pPr>
        <w:spacing w:after="0" w:line="240" w:lineRule="auto"/>
        <w:jc w:val="both"/>
        <w:rPr>
          <w:rFonts w:ascii="Tahoma" w:hAnsi="Tahoma" w:cs="Tahoma"/>
          <w:sz w:val="24"/>
          <w:szCs w:val="24"/>
        </w:rPr>
      </w:pPr>
    </w:p>
    <w:p w:rsidR="003A3FE7" w:rsidRPr="00C2671F" w:rsidRDefault="003A3FE7" w:rsidP="00C2671F">
      <w:pPr>
        <w:spacing w:after="0" w:line="240" w:lineRule="auto"/>
        <w:jc w:val="both"/>
        <w:rPr>
          <w:rFonts w:ascii="Tahoma" w:hAnsi="Tahoma" w:cs="Tahoma"/>
          <w:sz w:val="24"/>
          <w:szCs w:val="24"/>
        </w:rPr>
      </w:pPr>
      <w:r w:rsidRPr="00C2671F">
        <w:rPr>
          <w:rFonts w:ascii="Tahoma" w:hAnsi="Tahoma" w:cs="Tahoma"/>
          <w:sz w:val="24"/>
          <w:szCs w:val="24"/>
        </w:rPr>
        <w:t>***</w:t>
      </w:r>
    </w:p>
    <w:p w:rsidR="00C2671F" w:rsidRDefault="00C2671F" w:rsidP="00C2671F">
      <w:pPr>
        <w:spacing w:after="0" w:line="240" w:lineRule="auto"/>
        <w:jc w:val="both"/>
        <w:rPr>
          <w:rFonts w:ascii="Tahoma" w:hAnsi="Tahoma" w:cs="Tahoma"/>
          <w:sz w:val="24"/>
          <w:szCs w:val="24"/>
        </w:rPr>
      </w:pPr>
    </w:p>
    <w:p w:rsidR="00C2671F" w:rsidRDefault="00C2671F" w:rsidP="00C2671F">
      <w:pPr>
        <w:spacing w:after="0" w:line="240" w:lineRule="auto"/>
        <w:jc w:val="both"/>
        <w:rPr>
          <w:rFonts w:ascii="Tahoma" w:hAnsi="Tahoma" w:cs="Tahoma"/>
          <w:sz w:val="24"/>
          <w:szCs w:val="24"/>
        </w:rPr>
      </w:pPr>
      <w:r>
        <w:rPr>
          <w:rFonts w:ascii="Tahoma" w:hAnsi="Tahoma" w:cs="Tahoma"/>
          <w:sz w:val="24"/>
          <w:szCs w:val="24"/>
        </w:rPr>
        <w:t>LA CHIESA ESISTE PER QUESTO COMPITO</w:t>
      </w:r>
    </w:p>
    <w:p w:rsidR="00C2671F" w:rsidRDefault="00C2671F" w:rsidP="00C2671F">
      <w:pPr>
        <w:spacing w:after="0" w:line="240" w:lineRule="auto"/>
        <w:jc w:val="both"/>
        <w:rPr>
          <w:rFonts w:ascii="Tahoma" w:hAnsi="Tahoma" w:cs="Tahoma"/>
          <w:sz w:val="24"/>
          <w:szCs w:val="24"/>
        </w:rPr>
      </w:pPr>
    </w:p>
    <w:p w:rsidR="003A3FE7" w:rsidRDefault="003A3FE7" w:rsidP="00C2671F">
      <w:pPr>
        <w:spacing w:after="0" w:line="240" w:lineRule="auto"/>
        <w:jc w:val="both"/>
        <w:rPr>
          <w:rFonts w:ascii="Tahoma" w:hAnsi="Tahoma" w:cs="Tahoma"/>
          <w:sz w:val="24"/>
          <w:szCs w:val="24"/>
        </w:rPr>
      </w:pPr>
      <w:r w:rsidRPr="00C2671F">
        <w:rPr>
          <w:rFonts w:ascii="Tahoma" w:hAnsi="Tahoma" w:cs="Tahoma"/>
          <w:sz w:val="24"/>
          <w:szCs w:val="24"/>
        </w:rPr>
        <w:t xml:space="preserve">La Chiesa è cosciente di essere depositaria di un mistero, rivelato da Dio in Cristo, e di avere la missione di guidare la storia degli uomini, perché possa diventare luogo di </w:t>
      </w:r>
      <w:r w:rsidR="00C2671F">
        <w:rPr>
          <w:rFonts w:ascii="Tahoma" w:hAnsi="Tahoma" w:cs="Tahoma"/>
          <w:sz w:val="24"/>
          <w:szCs w:val="24"/>
        </w:rPr>
        <w:t>realizzazione del Regno di Dio.</w:t>
      </w:r>
    </w:p>
    <w:p w:rsidR="00C2671F" w:rsidRDefault="00C2671F" w:rsidP="00C2671F">
      <w:pPr>
        <w:spacing w:after="0" w:line="240" w:lineRule="auto"/>
        <w:jc w:val="both"/>
        <w:rPr>
          <w:rFonts w:ascii="Tahoma" w:hAnsi="Tahoma" w:cs="Tahoma"/>
          <w:sz w:val="24"/>
          <w:szCs w:val="24"/>
        </w:rPr>
      </w:pPr>
    </w:p>
    <w:p w:rsidR="00542C7B" w:rsidRDefault="00C2671F" w:rsidP="00C2671F">
      <w:pPr>
        <w:spacing w:after="0" w:line="240" w:lineRule="auto"/>
        <w:jc w:val="both"/>
        <w:rPr>
          <w:rFonts w:ascii="Tahoma" w:hAnsi="Tahoma" w:cs="Tahoma"/>
          <w:sz w:val="24"/>
          <w:szCs w:val="24"/>
        </w:rPr>
      </w:pPr>
      <w:r>
        <w:rPr>
          <w:rFonts w:ascii="Tahoma" w:hAnsi="Tahoma" w:cs="Tahoma"/>
          <w:sz w:val="24"/>
          <w:szCs w:val="24"/>
        </w:rPr>
        <w:t>La Chiesa ha a disposizione de</w:t>
      </w:r>
      <w:r w:rsidRPr="00C2671F">
        <w:rPr>
          <w:rFonts w:ascii="Tahoma" w:hAnsi="Tahoma" w:cs="Tahoma"/>
          <w:sz w:val="24"/>
          <w:szCs w:val="24"/>
        </w:rPr>
        <w:t xml:space="preserve">gli strumenti per favorire l’avvento del Regno di Dio. </w:t>
      </w:r>
      <w:r>
        <w:rPr>
          <w:rFonts w:ascii="Tahoma" w:hAnsi="Tahoma" w:cs="Tahoma"/>
          <w:sz w:val="24"/>
          <w:szCs w:val="24"/>
        </w:rPr>
        <w:t>La Scrittura e la Tradizione apostolica ne fanno fede.</w:t>
      </w:r>
    </w:p>
    <w:p w:rsidR="00C2671F" w:rsidRDefault="00C2671F" w:rsidP="00C2671F">
      <w:pPr>
        <w:spacing w:after="0" w:line="240" w:lineRule="auto"/>
        <w:jc w:val="both"/>
        <w:rPr>
          <w:rFonts w:ascii="Tahoma" w:hAnsi="Tahoma" w:cs="Tahoma"/>
          <w:sz w:val="24"/>
          <w:szCs w:val="24"/>
        </w:rPr>
      </w:pPr>
    </w:p>
    <w:p w:rsidR="00C2671F" w:rsidRDefault="00C2671F" w:rsidP="00C2671F">
      <w:pPr>
        <w:spacing w:after="0" w:line="240" w:lineRule="auto"/>
        <w:jc w:val="both"/>
        <w:rPr>
          <w:rFonts w:ascii="Tahoma" w:hAnsi="Tahoma" w:cs="Tahoma"/>
          <w:sz w:val="24"/>
          <w:szCs w:val="24"/>
        </w:rPr>
      </w:pPr>
      <w:r>
        <w:rPr>
          <w:rFonts w:ascii="Tahoma" w:hAnsi="Tahoma" w:cs="Tahoma"/>
          <w:sz w:val="24"/>
          <w:szCs w:val="24"/>
        </w:rPr>
        <w:t>***</w:t>
      </w:r>
    </w:p>
    <w:p w:rsidR="00C2671F" w:rsidRDefault="00C2671F"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r>
        <w:rPr>
          <w:rFonts w:ascii="Tahoma" w:hAnsi="Tahoma" w:cs="Tahoma"/>
          <w:noProof/>
          <w:sz w:val="24"/>
          <w:szCs w:val="24"/>
          <w:lang w:eastAsia="it-IT"/>
        </w:rPr>
        <w:drawing>
          <wp:anchor distT="0" distB="0" distL="114300" distR="114300" simplePos="0" relativeHeight="251659264" behindDoc="1" locked="0" layoutInCell="1" allowOverlap="1">
            <wp:simplePos x="0" y="0"/>
            <wp:positionH relativeFrom="column">
              <wp:posOffset>648335</wp:posOffset>
            </wp:positionH>
            <wp:positionV relativeFrom="paragraph">
              <wp:posOffset>-1100455</wp:posOffset>
            </wp:positionV>
            <wp:extent cx="4884420" cy="7433945"/>
            <wp:effectExtent l="1295400" t="0" r="126873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rot="5400000">
                      <a:off x="0" y="0"/>
                      <a:ext cx="4884420" cy="7433945"/>
                    </a:xfrm>
                    <a:prstGeom prst="rect">
                      <a:avLst/>
                    </a:prstGeom>
                    <a:noFill/>
                    <a:ln w="9525">
                      <a:noFill/>
                      <a:miter lim="800000"/>
                      <a:headEnd/>
                      <a:tailEnd/>
                    </a:ln>
                  </pic:spPr>
                </pic:pic>
              </a:graphicData>
            </a:graphic>
          </wp:anchor>
        </w:drawing>
      </w:r>
      <w:r>
        <w:rPr>
          <w:rFonts w:ascii="Tahoma" w:hAnsi="Tahoma" w:cs="Tahoma"/>
          <w:sz w:val="24"/>
          <w:szCs w:val="24"/>
        </w:rPr>
        <w:t>ECCO I SUOI STRUMENTI O FUNZIONI</w:t>
      </w: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C2671F" w:rsidRDefault="00C2671F" w:rsidP="00C2671F">
      <w:pPr>
        <w:spacing w:after="0" w:line="240" w:lineRule="auto"/>
        <w:jc w:val="both"/>
        <w:rPr>
          <w:rFonts w:ascii="Tahoma" w:hAnsi="Tahoma" w:cs="Tahoma"/>
          <w:sz w:val="24"/>
          <w:szCs w:val="24"/>
        </w:rPr>
      </w:pPr>
    </w:p>
    <w:p w:rsidR="00C2671F" w:rsidRPr="00C2671F" w:rsidRDefault="00C2671F" w:rsidP="00C2671F">
      <w:pPr>
        <w:spacing w:after="0" w:line="240" w:lineRule="auto"/>
        <w:jc w:val="both"/>
        <w:rPr>
          <w:rFonts w:ascii="Tahoma" w:hAnsi="Tahoma" w:cs="Tahoma"/>
          <w:sz w:val="24"/>
          <w:szCs w:val="24"/>
        </w:rPr>
      </w:pPr>
    </w:p>
    <w:p w:rsidR="00542C7B" w:rsidRDefault="00542C7B"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r>
        <w:rPr>
          <w:rFonts w:ascii="Tahoma" w:hAnsi="Tahoma" w:cs="Tahoma"/>
          <w:sz w:val="24"/>
          <w:szCs w:val="24"/>
        </w:rPr>
        <w:t>La tabella è attinta da E. ALBERICH, La catechesi della chiesa, LDC</w:t>
      </w:r>
      <w:r w:rsidR="00FB2D01">
        <w:rPr>
          <w:rFonts w:ascii="Tahoma" w:hAnsi="Tahoma" w:cs="Tahoma"/>
          <w:sz w:val="24"/>
          <w:szCs w:val="24"/>
        </w:rPr>
        <w:t>, Torino (Leumann), 1992 (prima ed.).</w:t>
      </w:r>
    </w:p>
    <w:p w:rsidR="00AD27C9" w:rsidRDefault="00AD27C9" w:rsidP="00C2671F">
      <w:pPr>
        <w:spacing w:after="0" w:line="240" w:lineRule="auto"/>
        <w:jc w:val="both"/>
        <w:rPr>
          <w:rFonts w:ascii="Tahoma" w:hAnsi="Tahoma" w:cs="Tahoma"/>
          <w:sz w:val="24"/>
          <w:szCs w:val="24"/>
        </w:rPr>
      </w:pPr>
    </w:p>
    <w:p w:rsidR="00AD27C9" w:rsidRDefault="00AD27C9" w:rsidP="00C2671F">
      <w:pPr>
        <w:spacing w:after="0" w:line="240" w:lineRule="auto"/>
        <w:jc w:val="both"/>
        <w:rPr>
          <w:rFonts w:ascii="Tahoma" w:hAnsi="Tahoma" w:cs="Tahoma"/>
          <w:sz w:val="24"/>
          <w:szCs w:val="24"/>
        </w:rPr>
      </w:pPr>
      <w:r>
        <w:rPr>
          <w:rFonts w:ascii="Tahoma" w:hAnsi="Tahoma" w:cs="Tahoma"/>
          <w:sz w:val="24"/>
          <w:szCs w:val="24"/>
        </w:rPr>
        <w:t xml:space="preserve">Come vediamo la </w:t>
      </w:r>
      <w:r w:rsidRPr="00911B56">
        <w:rPr>
          <w:rFonts w:ascii="Tahoma" w:hAnsi="Tahoma" w:cs="Tahoma"/>
          <w:i/>
          <w:sz w:val="24"/>
          <w:szCs w:val="24"/>
        </w:rPr>
        <w:t>Martyria</w:t>
      </w:r>
      <w:r>
        <w:rPr>
          <w:rFonts w:ascii="Tahoma" w:hAnsi="Tahoma" w:cs="Tahoma"/>
          <w:sz w:val="24"/>
          <w:szCs w:val="24"/>
        </w:rPr>
        <w:t xml:space="preserve"> </w:t>
      </w:r>
      <w:r w:rsidR="00A738F6">
        <w:rPr>
          <w:rFonts w:ascii="Tahoma" w:hAnsi="Tahoma" w:cs="Tahoma"/>
          <w:sz w:val="24"/>
          <w:szCs w:val="24"/>
        </w:rPr>
        <w:t xml:space="preserve"> </w:t>
      </w:r>
      <w:r w:rsidR="00B1048E">
        <w:rPr>
          <w:rFonts w:ascii="Tahoma" w:hAnsi="Tahoma" w:cs="Tahoma"/>
          <w:sz w:val="24"/>
          <w:szCs w:val="24"/>
        </w:rPr>
        <w:t xml:space="preserve">esprime, nel suo complesso, il servizio della Parola e contiene il </w:t>
      </w:r>
      <w:r w:rsidR="00FB2D01">
        <w:rPr>
          <w:rFonts w:ascii="Tahoma" w:hAnsi="Tahoma" w:cs="Tahoma"/>
          <w:sz w:val="24"/>
          <w:szCs w:val="24"/>
        </w:rPr>
        <w:t>la mediazione</w:t>
      </w:r>
      <w:r w:rsidR="00B1048E">
        <w:rPr>
          <w:rFonts w:ascii="Tahoma" w:hAnsi="Tahoma" w:cs="Tahoma"/>
          <w:sz w:val="24"/>
          <w:szCs w:val="24"/>
        </w:rPr>
        <w:t xml:space="preserve"> della catechesi.</w:t>
      </w:r>
    </w:p>
    <w:p w:rsidR="00FB2D01" w:rsidRDefault="00FB2D01" w:rsidP="00C2671F">
      <w:pPr>
        <w:spacing w:after="0" w:line="240" w:lineRule="auto"/>
        <w:jc w:val="both"/>
        <w:rPr>
          <w:rFonts w:ascii="Tahoma" w:hAnsi="Tahoma" w:cs="Tahoma"/>
          <w:sz w:val="24"/>
          <w:szCs w:val="24"/>
        </w:rPr>
      </w:pPr>
    </w:p>
    <w:p w:rsidR="00FB2D01" w:rsidRDefault="00FB2D01" w:rsidP="00C2671F">
      <w:pPr>
        <w:spacing w:after="0" w:line="240" w:lineRule="auto"/>
        <w:jc w:val="both"/>
        <w:rPr>
          <w:rFonts w:ascii="Tahoma" w:hAnsi="Tahoma" w:cs="Tahoma"/>
          <w:sz w:val="24"/>
          <w:szCs w:val="24"/>
        </w:rPr>
      </w:pPr>
      <w:r>
        <w:rPr>
          <w:rFonts w:ascii="Tahoma" w:hAnsi="Tahoma" w:cs="Tahoma"/>
          <w:sz w:val="24"/>
          <w:szCs w:val="24"/>
        </w:rPr>
        <w:t xml:space="preserve">Ma non solo la catechesi. Parola oggi piuttosto abusata e al cui compito si attribuiscono aspetti che non le competono. </w:t>
      </w:r>
    </w:p>
    <w:p w:rsidR="00FB2D01" w:rsidRDefault="00FB2D01" w:rsidP="00C2671F">
      <w:pPr>
        <w:spacing w:after="0" w:line="240" w:lineRule="auto"/>
        <w:jc w:val="both"/>
        <w:rPr>
          <w:rFonts w:ascii="Tahoma" w:hAnsi="Tahoma" w:cs="Tahoma"/>
          <w:sz w:val="24"/>
          <w:szCs w:val="24"/>
        </w:rPr>
      </w:pPr>
    </w:p>
    <w:p w:rsidR="00FB2D01" w:rsidRDefault="00A738F6" w:rsidP="00C2671F">
      <w:pPr>
        <w:spacing w:after="0" w:line="240" w:lineRule="auto"/>
        <w:jc w:val="both"/>
        <w:rPr>
          <w:rFonts w:ascii="Tahoma" w:hAnsi="Tahoma" w:cs="Tahoma"/>
          <w:sz w:val="24"/>
          <w:szCs w:val="24"/>
        </w:rPr>
      </w:pPr>
      <w:r>
        <w:rPr>
          <w:rFonts w:ascii="Tahoma" w:hAnsi="Tahoma" w:cs="Tahoma"/>
          <w:sz w:val="24"/>
          <w:szCs w:val="24"/>
        </w:rPr>
        <w:t>COS’È LA CATECHESI?</w:t>
      </w:r>
    </w:p>
    <w:p w:rsidR="00FB2D01" w:rsidRDefault="00FB2D01" w:rsidP="00C2671F">
      <w:pPr>
        <w:spacing w:after="0" w:line="240" w:lineRule="auto"/>
        <w:jc w:val="both"/>
        <w:rPr>
          <w:rFonts w:ascii="Tahoma" w:hAnsi="Tahoma" w:cs="Tahoma"/>
          <w:sz w:val="24"/>
          <w:szCs w:val="24"/>
        </w:rPr>
      </w:pPr>
    </w:p>
    <w:p w:rsidR="00FB2D01" w:rsidRDefault="00F75E4C" w:rsidP="00C2671F">
      <w:pPr>
        <w:spacing w:after="0" w:line="240" w:lineRule="auto"/>
        <w:jc w:val="both"/>
        <w:rPr>
          <w:rFonts w:ascii="Tahoma" w:hAnsi="Tahoma" w:cs="Tahoma"/>
          <w:sz w:val="24"/>
          <w:szCs w:val="24"/>
        </w:rPr>
      </w:pPr>
      <w:r>
        <w:rPr>
          <w:rFonts w:ascii="Tahoma" w:hAnsi="Tahoma" w:cs="Tahoma"/>
          <w:sz w:val="24"/>
          <w:szCs w:val="24"/>
        </w:rPr>
        <w:t xml:space="preserve">Il significato </w:t>
      </w:r>
      <w:r w:rsidR="00911B56">
        <w:rPr>
          <w:rFonts w:ascii="Tahoma" w:hAnsi="Tahoma" w:cs="Tahoma"/>
          <w:sz w:val="24"/>
          <w:szCs w:val="24"/>
        </w:rPr>
        <w:t xml:space="preserve">storico </w:t>
      </w:r>
      <w:r>
        <w:rPr>
          <w:rFonts w:ascii="Tahoma" w:hAnsi="Tahoma" w:cs="Tahoma"/>
          <w:sz w:val="24"/>
          <w:szCs w:val="24"/>
        </w:rPr>
        <w:t xml:space="preserve">è riconducibile al verbo </w:t>
      </w:r>
      <w:r w:rsidRPr="00911B56">
        <w:rPr>
          <w:rFonts w:ascii="Tahoma" w:hAnsi="Tahoma" w:cs="Tahoma"/>
          <w:i/>
          <w:sz w:val="24"/>
          <w:szCs w:val="24"/>
        </w:rPr>
        <w:t>katech</w:t>
      </w:r>
      <w:r w:rsidR="00E3284E" w:rsidRPr="00911B56">
        <w:rPr>
          <w:rFonts w:ascii="Tahoma" w:hAnsi="Tahoma" w:cs="Tahoma"/>
          <w:i/>
          <w:sz w:val="24"/>
          <w:szCs w:val="24"/>
        </w:rPr>
        <w:t>éin</w:t>
      </w:r>
      <w:r w:rsidR="00E3284E">
        <w:rPr>
          <w:rFonts w:ascii="Tahoma" w:hAnsi="Tahoma" w:cs="Tahoma"/>
          <w:sz w:val="24"/>
          <w:szCs w:val="24"/>
        </w:rPr>
        <w:t xml:space="preserve"> </w:t>
      </w:r>
      <w:r w:rsidR="00911B56">
        <w:rPr>
          <w:rFonts w:ascii="Tahoma" w:hAnsi="Tahoma" w:cs="Tahoma"/>
          <w:sz w:val="24"/>
          <w:szCs w:val="24"/>
        </w:rPr>
        <w:t xml:space="preserve">= far risuonare. Nello scorso secolo, specialmente nel movimento catechistico </w:t>
      </w:r>
      <w:r w:rsidR="00911B56" w:rsidRPr="00911B56">
        <w:rPr>
          <w:rFonts w:ascii="Tahoma" w:hAnsi="Tahoma" w:cs="Tahoma"/>
          <w:i/>
          <w:sz w:val="24"/>
          <w:szCs w:val="24"/>
        </w:rPr>
        <w:t>kerigmatico</w:t>
      </w:r>
      <w:r w:rsidR="00911B56">
        <w:rPr>
          <w:rFonts w:ascii="Tahoma" w:hAnsi="Tahoma" w:cs="Tahoma"/>
          <w:sz w:val="24"/>
          <w:szCs w:val="24"/>
        </w:rPr>
        <w:t xml:space="preserve">, l’espressione più usata è educazione della fede. </w:t>
      </w:r>
    </w:p>
    <w:p w:rsidR="00911B56" w:rsidRDefault="00911B56" w:rsidP="00C2671F">
      <w:pPr>
        <w:spacing w:after="0" w:line="240" w:lineRule="auto"/>
        <w:jc w:val="both"/>
        <w:rPr>
          <w:rFonts w:ascii="Tahoma" w:hAnsi="Tahoma" w:cs="Tahoma"/>
          <w:sz w:val="24"/>
          <w:szCs w:val="24"/>
        </w:rPr>
      </w:pPr>
    </w:p>
    <w:p w:rsidR="00911B56" w:rsidRDefault="00911B56" w:rsidP="00E80CD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La fede non può essere misurata. E’ dono di Dio. </w:t>
      </w:r>
    </w:p>
    <w:p w:rsidR="00911B56" w:rsidRDefault="00911B56" w:rsidP="00E80CD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Essa si esprime e attualizza però nella vita religiosa che ne rappresenta, almeno, un indicatore. </w:t>
      </w:r>
    </w:p>
    <w:p w:rsidR="006C14E2" w:rsidRDefault="006C14E2" w:rsidP="00E80CD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lastRenderedPageBreak/>
        <w:t>Se tale vita è estremamente rarefatta o addirittura assente che succede?</w:t>
      </w:r>
    </w:p>
    <w:p w:rsidR="006C14E2" w:rsidRDefault="006C14E2" w:rsidP="00E80CD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Anche con i migliori metodi, sforzi, idee ed energie è difficile far risuonare una campana che non si vede!</w:t>
      </w:r>
    </w:p>
    <w:p w:rsidR="006C14E2" w:rsidRDefault="006C14E2" w:rsidP="00C2671F">
      <w:pPr>
        <w:spacing w:after="0" w:line="240" w:lineRule="auto"/>
        <w:jc w:val="both"/>
        <w:rPr>
          <w:rFonts w:ascii="Tahoma" w:hAnsi="Tahoma" w:cs="Tahoma"/>
          <w:sz w:val="24"/>
          <w:szCs w:val="24"/>
        </w:rPr>
      </w:pPr>
    </w:p>
    <w:p w:rsidR="006C14E2" w:rsidRDefault="006C14E2" w:rsidP="00C2671F">
      <w:pPr>
        <w:spacing w:after="0" w:line="240" w:lineRule="auto"/>
        <w:jc w:val="both"/>
        <w:rPr>
          <w:rFonts w:ascii="Tahoma" w:hAnsi="Tahoma" w:cs="Tahoma"/>
          <w:sz w:val="24"/>
          <w:szCs w:val="24"/>
        </w:rPr>
      </w:pPr>
      <w:r>
        <w:rPr>
          <w:rFonts w:ascii="Tahoma" w:hAnsi="Tahoma" w:cs="Tahoma"/>
          <w:sz w:val="24"/>
          <w:szCs w:val="24"/>
        </w:rPr>
        <w:t>Ecco allora che dovremmo meglio parlare di evangelizzazione o di primo annuncio</w:t>
      </w:r>
      <w:r w:rsidR="009404FC">
        <w:rPr>
          <w:rFonts w:ascii="Tahoma" w:hAnsi="Tahoma" w:cs="Tahoma"/>
          <w:sz w:val="24"/>
          <w:szCs w:val="24"/>
        </w:rPr>
        <w:t xml:space="preserve"> (EG 160)</w:t>
      </w:r>
      <w:r w:rsidR="00E80CD4">
        <w:rPr>
          <w:rFonts w:ascii="Tahoma" w:hAnsi="Tahoma" w:cs="Tahoma"/>
          <w:sz w:val="24"/>
          <w:szCs w:val="24"/>
        </w:rPr>
        <w:t>. Temo</w:t>
      </w:r>
      <w:r>
        <w:rPr>
          <w:rFonts w:ascii="Tahoma" w:hAnsi="Tahoma" w:cs="Tahoma"/>
          <w:sz w:val="24"/>
          <w:szCs w:val="24"/>
        </w:rPr>
        <w:t xml:space="preserve"> che ciò sia oggi valido per una consistente porzione di battezzati. </w:t>
      </w:r>
    </w:p>
    <w:p w:rsidR="006C14E2" w:rsidRDefault="006C14E2" w:rsidP="00C2671F">
      <w:pPr>
        <w:spacing w:after="0" w:line="240" w:lineRule="auto"/>
        <w:jc w:val="both"/>
        <w:rPr>
          <w:rFonts w:ascii="Tahoma" w:hAnsi="Tahoma" w:cs="Tahoma"/>
          <w:sz w:val="24"/>
          <w:szCs w:val="24"/>
        </w:rPr>
      </w:pPr>
    </w:p>
    <w:p w:rsidR="006C14E2" w:rsidRDefault="006C14E2" w:rsidP="00E80CD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Evangelizzazione e primo annuncio sono per la nostra chiesa occidentale, oberata di documenti dottrinali, progetti pluriennali, accentuazioni, </w:t>
      </w:r>
      <w:r w:rsidRPr="009404FC">
        <w:rPr>
          <w:rFonts w:ascii="Tahoma" w:hAnsi="Tahoma" w:cs="Tahoma"/>
          <w:i/>
          <w:sz w:val="24"/>
          <w:szCs w:val="24"/>
        </w:rPr>
        <w:t>leaders</w:t>
      </w:r>
      <w:r>
        <w:rPr>
          <w:rFonts w:ascii="Tahoma" w:hAnsi="Tahoma" w:cs="Tahoma"/>
          <w:sz w:val="24"/>
          <w:szCs w:val="24"/>
        </w:rPr>
        <w:t xml:space="preserve"> che ne determinano lo stile</w:t>
      </w:r>
      <w:r w:rsidR="009404FC">
        <w:rPr>
          <w:rFonts w:ascii="Tahoma" w:hAnsi="Tahoma" w:cs="Tahoma"/>
          <w:sz w:val="24"/>
          <w:szCs w:val="24"/>
        </w:rPr>
        <w:t xml:space="preserve"> e la prassi un universo pressoché sconosciuto. Fin ad ora tali mediazioni erano appannaggio dei missionari. Da alcuni anni si inizia a muovere, faticosamente, qualche timido passo, a fronte di un evidente fallimento della catechesi “classica”. </w:t>
      </w:r>
    </w:p>
    <w:p w:rsidR="00911B56" w:rsidRDefault="00911B56" w:rsidP="00C2671F">
      <w:pPr>
        <w:spacing w:after="0" w:line="240" w:lineRule="auto"/>
        <w:jc w:val="both"/>
        <w:rPr>
          <w:rFonts w:ascii="Tahoma" w:hAnsi="Tahoma" w:cs="Tahoma"/>
          <w:sz w:val="24"/>
          <w:szCs w:val="24"/>
        </w:rPr>
      </w:pPr>
    </w:p>
    <w:p w:rsidR="00B0652C" w:rsidRDefault="009404FC" w:rsidP="00C2671F">
      <w:pPr>
        <w:spacing w:after="0" w:line="240" w:lineRule="auto"/>
        <w:jc w:val="both"/>
        <w:rPr>
          <w:rFonts w:ascii="Tahoma" w:hAnsi="Tahoma" w:cs="Tahoma"/>
          <w:sz w:val="24"/>
          <w:szCs w:val="24"/>
        </w:rPr>
      </w:pPr>
      <w:r>
        <w:rPr>
          <w:rFonts w:ascii="Tahoma" w:hAnsi="Tahoma" w:cs="Tahoma"/>
          <w:sz w:val="24"/>
          <w:szCs w:val="24"/>
        </w:rPr>
        <w:t>Tale prassi di catec</w:t>
      </w:r>
      <w:r w:rsidR="00B0652C">
        <w:rPr>
          <w:rFonts w:ascii="Tahoma" w:hAnsi="Tahoma" w:cs="Tahoma"/>
          <w:sz w:val="24"/>
          <w:szCs w:val="24"/>
        </w:rPr>
        <w:t>hesi, anche detta tradizionale</w:t>
      </w:r>
    </w:p>
    <w:p w:rsidR="009404FC" w:rsidRDefault="009404FC" w:rsidP="00B0652C">
      <w:pPr>
        <w:pStyle w:val="Paragrafoelenco"/>
        <w:numPr>
          <w:ilvl w:val="0"/>
          <w:numId w:val="6"/>
        </w:numPr>
        <w:spacing w:after="0" w:line="240" w:lineRule="auto"/>
        <w:jc w:val="both"/>
        <w:rPr>
          <w:rFonts w:ascii="Tahoma" w:hAnsi="Tahoma" w:cs="Tahoma"/>
          <w:sz w:val="24"/>
          <w:szCs w:val="24"/>
        </w:rPr>
      </w:pPr>
      <w:r w:rsidRPr="00B0652C">
        <w:rPr>
          <w:rFonts w:ascii="Tahoma" w:hAnsi="Tahoma" w:cs="Tahoma"/>
          <w:sz w:val="24"/>
          <w:szCs w:val="24"/>
        </w:rPr>
        <w:t>valorizza l’aspetto del contenuto</w:t>
      </w:r>
      <w:r w:rsidR="00B0652C">
        <w:rPr>
          <w:rFonts w:ascii="Tahoma" w:hAnsi="Tahoma" w:cs="Tahoma"/>
          <w:sz w:val="24"/>
          <w:szCs w:val="24"/>
        </w:rPr>
        <w:t xml:space="preserve"> e della formazione dottrinale;</w:t>
      </w:r>
    </w:p>
    <w:p w:rsidR="00B0652C" w:rsidRDefault="00307066" w:rsidP="00B0652C">
      <w:pPr>
        <w:pStyle w:val="Paragrafoelenco"/>
        <w:numPr>
          <w:ilvl w:val="0"/>
          <w:numId w:val="6"/>
        </w:numPr>
        <w:spacing w:after="0" w:line="240" w:lineRule="auto"/>
        <w:jc w:val="both"/>
        <w:rPr>
          <w:rFonts w:ascii="Tahoma" w:hAnsi="Tahoma" w:cs="Tahoma"/>
          <w:sz w:val="24"/>
          <w:szCs w:val="24"/>
        </w:rPr>
      </w:pPr>
      <w:r>
        <w:rPr>
          <w:rFonts w:ascii="Tahoma" w:hAnsi="Tahoma" w:cs="Tahoma"/>
          <w:sz w:val="24"/>
          <w:szCs w:val="24"/>
        </w:rPr>
        <w:t>si struttura come una copia della precedente proposta scolastica (oggi la metodologia della scuola è molto cambiata!);</w:t>
      </w:r>
    </w:p>
    <w:p w:rsidR="00307066" w:rsidRPr="00B0652C" w:rsidRDefault="00307066" w:rsidP="00D4468C">
      <w:pPr>
        <w:pStyle w:val="Paragrafoelenco"/>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prevede una scansione automatica nella celebrazione dei sacramenti, giustificandosi con il “non allontanare nessuno” e con il fatto che si sacramenti sono un sacrosanto diritto del popolo di Dio. Ciò cozza fortemente con la tradizione di riferimento per la storia ecclesiale: la tradizione apostolica, letta ovviamente con diverse categorie di tempo, spazio, cultura. </w:t>
      </w:r>
    </w:p>
    <w:p w:rsidR="009404FC" w:rsidRDefault="009404FC" w:rsidP="00C2671F">
      <w:pPr>
        <w:spacing w:after="0" w:line="240" w:lineRule="auto"/>
        <w:jc w:val="both"/>
        <w:rPr>
          <w:rFonts w:ascii="Tahoma" w:hAnsi="Tahoma" w:cs="Tahoma"/>
          <w:sz w:val="24"/>
          <w:szCs w:val="24"/>
        </w:rPr>
      </w:pPr>
    </w:p>
    <w:p w:rsidR="009404FC" w:rsidRDefault="009404FC" w:rsidP="00C2671F">
      <w:pPr>
        <w:spacing w:after="0" w:line="240" w:lineRule="auto"/>
        <w:jc w:val="both"/>
        <w:rPr>
          <w:rFonts w:ascii="Tahoma" w:hAnsi="Tahoma" w:cs="Tahoma"/>
          <w:sz w:val="24"/>
          <w:szCs w:val="24"/>
        </w:rPr>
      </w:pPr>
      <w:r>
        <w:rPr>
          <w:rFonts w:ascii="Tahoma" w:hAnsi="Tahoma" w:cs="Tahoma"/>
          <w:sz w:val="24"/>
          <w:szCs w:val="24"/>
        </w:rPr>
        <w:t>Tale impostazione è in evidente fatica (eufemismo!).</w:t>
      </w:r>
    </w:p>
    <w:p w:rsidR="009404FC" w:rsidRDefault="009404FC" w:rsidP="00C2671F">
      <w:pPr>
        <w:spacing w:after="0" w:line="240" w:lineRule="auto"/>
        <w:jc w:val="both"/>
        <w:rPr>
          <w:rFonts w:ascii="Tahoma" w:hAnsi="Tahoma" w:cs="Tahoma"/>
          <w:sz w:val="24"/>
          <w:szCs w:val="24"/>
        </w:rPr>
      </w:pPr>
    </w:p>
    <w:p w:rsidR="009404FC" w:rsidRDefault="009404FC" w:rsidP="00C2671F">
      <w:pPr>
        <w:spacing w:after="0" w:line="240" w:lineRule="auto"/>
        <w:jc w:val="both"/>
        <w:rPr>
          <w:rFonts w:ascii="Tahoma" w:hAnsi="Tahoma" w:cs="Tahoma"/>
          <w:sz w:val="24"/>
          <w:szCs w:val="24"/>
        </w:rPr>
      </w:pPr>
      <w:r>
        <w:rPr>
          <w:rFonts w:ascii="Tahoma" w:hAnsi="Tahoma" w:cs="Tahoma"/>
          <w:sz w:val="24"/>
          <w:szCs w:val="24"/>
        </w:rPr>
        <w:t>Si comprende che la priorità non spetta alla formazione dottrinale (EG 161</w:t>
      </w:r>
      <w:r w:rsidR="00CA68A1">
        <w:rPr>
          <w:rFonts w:ascii="Tahoma" w:hAnsi="Tahoma" w:cs="Tahoma"/>
          <w:sz w:val="24"/>
          <w:szCs w:val="24"/>
        </w:rPr>
        <w:t>; 165</w:t>
      </w:r>
      <w:r>
        <w:rPr>
          <w:rFonts w:ascii="Tahoma" w:hAnsi="Tahoma" w:cs="Tahoma"/>
          <w:sz w:val="24"/>
          <w:szCs w:val="24"/>
        </w:rPr>
        <w:t>), magari applicata al Kerigma trinitario (EG 164)</w:t>
      </w:r>
      <w:r w:rsidR="00CA68A1">
        <w:rPr>
          <w:rFonts w:ascii="Tahoma" w:hAnsi="Tahoma" w:cs="Tahoma"/>
          <w:sz w:val="24"/>
          <w:szCs w:val="24"/>
        </w:rPr>
        <w:t>, ma deve essere la persona che si avvicina a Gesù o alla quale si propone il Vangelo.</w:t>
      </w:r>
    </w:p>
    <w:p w:rsidR="00CA68A1" w:rsidRDefault="00CA68A1" w:rsidP="00C2671F">
      <w:pPr>
        <w:spacing w:after="0" w:line="240" w:lineRule="auto"/>
        <w:jc w:val="both"/>
        <w:rPr>
          <w:rFonts w:ascii="Tahoma" w:hAnsi="Tahoma" w:cs="Tahoma"/>
          <w:sz w:val="24"/>
          <w:szCs w:val="24"/>
        </w:rPr>
      </w:pPr>
    </w:p>
    <w:p w:rsidR="00CA68A1" w:rsidRDefault="00A738F6" w:rsidP="00C2671F">
      <w:pPr>
        <w:spacing w:after="0" w:line="240" w:lineRule="auto"/>
        <w:jc w:val="both"/>
        <w:rPr>
          <w:rFonts w:ascii="Tahoma" w:hAnsi="Tahoma" w:cs="Tahoma"/>
          <w:sz w:val="24"/>
          <w:szCs w:val="24"/>
        </w:rPr>
      </w:pPr>
      <w:r>
        <w:rPr>
          <w:rFonts w:ascii="Tahoma" w:hAnsi="Tahoma" w:cs="Tahoma"/>
          <w:sz w:val="24"/>
          <w:szCs w:val="24"/>
        </w:rPr>
        <w:t xml:space="preserve">CIÒ AVVIENE SE TALE CATECHESI SI PONE IN DIALOGO CON LE ALTRE TRE MEDIAZIONI ECCLESIALI: </w:t>
      </w:r>
    </w:p>
    <w:p w:rsidR="00CA68A1" w:rsidRDefault="00CA68A1" w:rsidP="00C2671F">
      <w:pPr>
        <w:spacing w:after="0" w:line="240" w:lineRule="auto"/>
        <w:jc w:val="both"/>
        <w:rPr>
          <w:rFonts w:ascii="Tahoma" w:hAnsi="Tahoma" w:cs="Tahoma"/>
          <w:sz w:val="24"/>
          <w:szCs w:val="24"/>
        </w:rPr>
      </w:pPr>
    </w:p>
    <w:p w:rsidR="00CA68A1" w:rsidRDefault="00CA68A1" w:rsidP="00CA68A1">
      <w:pPr>
        <w:pStyle w:val="Paragrafoelenco"/>
        <w:numPr>
          <w:ilvl w:val="0"/>
          <w:numId w:val="3"/>
        </w:numPr>
        <w:spacing w:after="0" w:line="240" w:lineRule="auto"/>
        <w:jc w:val="both"/>
        <w:rPr>
          <w:rFonts w:ascii="Tahoma" w:hAnsi="Tahoma" w:cs="Tahoma"/>
          <w:sz w:val="24"/>
          <w:szCs w:val="24"/>
        </w:rPr>
      </w:pPr>
      <w:r w:rsidRPr="00CA68A1">
        <w:rPr>
          <w:rFonts w:ascii="Tahoma" w:hAnsi="Tahoma" w:cs="Tahoma"/>
          <w:i/>
          <w:sz w:val="24"/>
          <w:szCs w:val="24"/>
        </w:rPr>
        <w:t>Diaconia</w:t>
      </w:r>
      <w:r>
        <w:rPr>
          <w:rFonts w:ascii="Tahoma" w:hAnsi="Tahoma" w:cs="Tahoma"/>
          <w:sz w:val="24"/>
          <w:szCs w:val="24"/>
        </w:rPr>
        <w:t xml:space="preserve"> – Ama Dio, ama il prossimo come te stesso (EG 161); tutta la legge trova compimento in tale precetto (Gal 5,14). </w:t>
      </w:r>
    </w:p>
    <w:p w:rsidR="00A738F6" w:rsidRDefault="00A738F6" w:rsidP="00A738F6">
      <w:pPr>
        <w:pStyle w:val="Paragrafoelenco"/>
        <w:spacing w:after="0" w:line="240" w:lineRule="auto"/>
        <w:jc w:val="both"/>
        <w:rPr>
          <w:rFonts w:ascii="Tahoma" w:hAnsi="Tahoma" w:cs="Tahoma"/>
          <w:sz w:val="24"/>
          <w:szCs w:val="24"/>
        </w:rPr>
      </w:pPr>
    </w:p>
    <w:p w:rsidR="00D4468C" w:rsidRDefault="00CA68A1" w:rsidP="00CA68A1">
      <w:pPr>
        <w:pStyle w:val="Paragrafoelenco"/>
        <w:numPr>
          <w:ilvl w:val="0"/>
          <w:numId w:val="3"/>
        </w:numPr>
        <w:spacing w:after="0" w:line="240" w:lineRule="auto"/>
        <w:jc w:val="both"/>
        <w:rPr>
          <w:rFonts w:ascii="Tahoma" w:hAnsi="Tahoma" w:cs="Tahoma"/>
          <w:sz w:val="24"/>
          <w:szCs w:val="24"/>
        </w:rPr>
      </w:pPr>
      <w:r w:rsidRPr="00CA68A1">
        <w:rPr>
          <w:rFonts w:ascii="Tahoma" w:hAnsi="Tahoma" w:cs="Tahoma"/>
          <w:i/>
          <w:sz w:val="24"/>
          <w:szCs w:val="24"/>
        </w:rPr>
        <w:t>Koinonia</w:t>
      </w:r>
      <w:r>
        <w:rPr>
          <w:rFonts w:ascii="Tahoma" w:hAnsi="Tahoma" w:cs="Tahoma"/>
          <w:sz w:val="24"/>
          <w:szCs w:val="24"/>
        </w:rPr>
        <w:t xml:space="preserve"> </w:t>
      </w:r>
      <w:r w:rsidR="00CC508E">
        <w:rPr>
          <w:rFonts w:ascii="Tahoma" w:hAnsi="Tahoma" w:cs="Tahoma"/>
          <w:sz w:val="24"/>
          <w:szCs w:val="24"/>
        </w:rPr>
        <w:t>–</w:t>
      </w:r>
      <w:r>
        <w:rPr>
          <w:rFonts w:ascii="Tahoma" w:hAnsi="Tahoma" w:cs="Tahoma"/>
          <w:sz w:val="24"/>
          <w:szCs w:val="24"/>
        </w:rPr>
        <w:t xml:space="preserve"> </w:t>
      </w:r>
      <w:r w:rsidR="00CC508E">
        <w:rPr>
          <w:rFonts w:ascii="Tahoma" w:hAnsi="Tahoma" w:cs="Tahoma"/>
          <w:sz w:val="24"/>
          <w:szCs w:val="24"/>
        </w:rPr>
        <w:t xml:space="preserve">Fraternità, perdono, unità, momenti di gioia conviviale e di incontro sereno e festoso rappresentano i frutti di un’autentica vita cristiana ed ecclesiale. </w:t>
      </w:r>
    </w:p>
    <w:p w:rsidR="00D4468C" w:rsidRPr="00D4468C" w:rsidRDefault="00D4468C" w:rsidP="00D4468C">
      <w:pPr>
        <w:pStyle w:val="Paragrafoelenco"/>
        <w:rPr>
          <w:rFonts w:ascii="Tahoma" w:hAnsi="Tahoma" w:cs="Tahoma"/>
          <w:sz w:val="24"/>
          <w:szCs w:val="24"/>
        </w:rPr>
      </w:pPr>
    </w:p>
    <w:p w:rsidR="00CA68A1" w:rsidRDefault="00CC508E" w:rsidP="00D4468C">
      <w:pPr>
        <w:pStyle w:val="Paragrafoelenco"/>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Ciò sembra scontato. Non è così. Solo da alcuni anni non si sente più parlare, quando si tratta di bambini o ragazzi, di solo gioco, frivolezze e poca sostanza! Si guarda con maggiore rispetto ad esperienze gruppali che valorizzano molto la relazione, il dialogo personale, la condivisione. </w:t>
      </w:r>
    </w:p>
    <w:p w:rsidR="00A738F6" w:rsidRPr="00A738F6" w:rsidRDefault="00A738F6" w:rsidP="00A738F6">
      <w:pPr>
        <w:spacing w:after="0" w:line="240" w:lineRule="auto"/>
        <w:jc w:val="both"/>
        <w:rPr>
          <w:rFonts w:ascii="Tahoma" w:hAnsi="Tahoma" w:cs="Tahoma"/>
          <w:sz w:val="24"/>
          <w:szCs w:val="24"/>
        </w:rPr>
      </w:pPr>
    </w:p>
    <w:p w:rsidR="00CC508E" w:rsidRDefault="00CC508E" w:rsidP="00CA68A1">
      <w:pPr>
        <w:pStyle w:val="Paragrafoelenco"/>
        <w:numPr>
          <w:ilvl w:val="0"/>
          <w:numId w:val="3"/>
        </w:numPr>
        <w:spacing w:after="0" w:line="240" w:lineRule="auto"/>
        <w:jc w:val="both"/>
        <w:rPr>
          <w:rFonts w:ascii="Tahoma" w:hAnsi="Tahoma" w:cs="Tahoma"/>
          <w:sz w:val="24"/>
          <w:szCs w:val="24"/>
        </w:rPr>
      </w:pPr>
      <w:r>
        <w:rPr>
          <w:rFonts w:ascii="Tahoma" w:hAnsi="Tahoma" w:cs="Tahoma"/>
          <w:i/>
          <w:sz w:val="24"/>
          <w:szCs w:val="24"/>
        </w:rPr>
        <w:t xml:space="preserve">Liturgia </w:t>
      </w:r>
      <w:r>
        <w:rPr>
          <w:rFonts w:ascii="Tahoma" w:hAnsi="Tahoma" w:cs="Tahoma"/>
          <w:sz w:val="24"/>
          <w:szCs w:val="24"/>
        </w:rPr>
        <w:t>– Papa Francesco ci ricorda la “caratteristica che si è sviluppata negli ultimi decenni […] quella dell’iniziazione mistagogica” (EG</w:t>
      </w:r>
      <w:r w:rsidR="00B0652C">
        <w:rPr>
          <w:rFonts w:ascii="Tahoma" w:hAnsi="Tahoma" w:cs="Tahoma"/>
          <w:sz w:val="24"/>
          <w:szCs w:val="24"/>
        </w:rPr>
        <w:t xml:space="preserve"> 166). Per mistagogia intendiamo: </w:t>
      </w:r>
    </w:p>
    <w:p w:rsidR="00B0652C" w:rsidRDefault="00B0652C" w:rsidP="00B0652C">
      <w:pPr>
        <w:pStyle w:val="Paragrafoelenco"/>
        <w:numPr>
          <w:ilvl w:val="0"/>
          <w:numId w:val="4"/>
        </w:numPr>
        <w:spacing w:after="0" w:line="240" w:lineRule="auto"/>
        <w:jc w:val="both"/>
        <w:rPr>
          <w:rFonts w:ascii="Tahoma" w:hAnsi="Tahoma" w:cs="Tahoma"/>
          <w:sz w:val="24"/>
          <w:szCs w:val="24"/>
        </w:rPr>
      </w:pPr>
      <w:r>
        <w:rPr>
          <w:rFonts w:ascii="Tahoma" w:hAnsi="Tahoma" w:cs="Tahoma"/>
          <w:sz w:val="24"/>
          <w:szCs w:val="24"/>
        </w:rPr>
        <w:t>esperienza formativa in cui interviene tutta la comunità;</w:t>
      </w:r>
    </w:p>
    <w:p w:rsidR="00B0652C" w:rsidRDefault="00B0652C" w:rsidP="00B0652C">
      <w:pPr>
        <w:pStyle w:val="Paragrafoelenco"/>
        <w:numPr>
          <w:ilvl w:val="0"/>
          <w:numId w:val="4"/>
        </w:numPr>
        <w:spacing w:after="0" w:line="240" w:lineRule="auto"/>
        <w:jc w:val="both"/>
        <w:rPr>
          <w:rFonts w:ascii="Tahoma" w:hAnsi="Tahoma" w:cs="Tahoma"/>
          <w:sz w:val="24"/>
          <w:szCs w:val="24"/>
        </w:rPr>
      </w:pPr>
      <w:r>
        <w:rPr>
          <w:rFonts w:ascii="Tahoma" w:hAnsi="Tahoma" w:cs="Tahoma"/>
          <w:sz w:val="24"/>
          <w:szCs w:val="24"/>
        </w:rPr>
        <w:t>valorizzaz</w:t>
      </w:r>
      <w:r w:rsidR="00680E49">
        <w:rPr>
          <w:rFonts w:ascii="Tahoma" w:hAnsi="Tahoma" w:cs="Tahoma"/>
          <w:sz w:val="24"/>
          <w:szCs w:val="24"/>
        </w:rPr>
        <w:t>ione dei segni liturgici dell’IC</w:t>
      </w:r>
      <w:r>
        <w:rPr>
          <w:rFonts w:ascii="Tahoma" w:hAnsi="Tahoma" w:cs="Tahoma"/>
          <w:sz w:val="24"/>
          <w:szCs w:val="24"/>
        </w:rPr>
        <w:t xml:space="preserve">, ma non solo. </w:t>
      </w:r>
    </w:p>
    <w:p w:rsidR="00B0652C" w:rsidRDefault="00B0652C" w:rsidP="00B0652C">
      <w:pPr>
        <w:spacing w:after="0" w:line="240" w:lineRule="auto"/>
        <w:ind w:left="708"/>
        <w:jc w:val="both"/>
        <w:rPr>
          <w:rFonts w:ascii="Tahoma" w:hAnsi="Tahoma" w:cs="Tahoma"/>
          <w:sz w:val="24"/>
          <w:szCs w:val="24"/>
        </w:rPr>
      </w:pPr>
      <w:r>
        <w:rPr>
          <w:rFonts w:ascii="Tahoma" w:hAnsi="Tahoma" w:cs="Tahoma"/>
          <w:sz w:val="24"/>
          <w:szCs w:val="24"/>
        </w:rPr>
        <w:lastRenderedPageBreak/>
        <w:t>Tale mediazione merita alcune parole di approfondimento:</w:t>
      </w:r>
    </w:p>
    <w:p w:rsidR="00B0652C" w:rsidRDefault="00B0652C" w:rsidP="00B0652C">
      <w:pPr>
        <w:pStyle w:val="Paragrafoelenco"/>
        <w:numPr>
          <w:ilvl w:val="0"/>
          <w:numId w:val="5"/>
        </w:numPr>
        <w:spacing w:after="0" w:line="240" w:lineRule="auto"/>
        <w:jc w:val="both"/>
        <w:rPr>
          <w:rFonts w:ascii="Tahoma" w:hAnsi="Tahoma" w:cs="Tahoma"/>
          <w:sz w:val="24"/>
          <w:szCs w:val="24"/>
        </w:rPr>
      </w:pPr>
      <w:r>
        <w:rPr>
          <w:rFonts w:ascii="Tahoma" w:hAnsi="Tahoma" w:cs="Tahoma"/>
          <w:sz w:val="24"/>
          <w:szCs w:val="24"/>
        </w:rPr>
        <w:t>al vertice dell’esperienza</w:t>
      </w:r>
      <w:r w:rsidR="00680E49">
        <w:rPr>
          <w:rFonts w:ascii="Tahoma" w:hAnsi="Tahoma" w:cs="Tahoma"/>
          <w:sz w:val="24"/>
          <w:szCs w:val="24"/>
        </w:rPr>
        <w:t xml:space="preserve"> formativa comunitaria e dell’IC</w:t>
      </w:r>
      <w:r>
        <w:rPr>
          <w:rFonts w:ascii="Tahoma" w:hAnsi="Tahoma" w:cs="Tahoma"/>
          <w:sz w:val="24"/>
          <w:szCs w:val="24"/>
        </w:rPr>
        <w:t xml:space="preserve"> c’è l’Eucaristia. </w:t>
      </w:r>
    </w:p>
    <w:p w:rsidR="00B777C6" w:rsidRPr="00B0652C" w:rsidRDefault="00B777C6" w:rsidP="00B0652C">
      <w:pPr>
        <w:pStyle w:val="Paragrafoelenco"/>
        <w:numPr>
          <w:ilvl w:val="0"/>
          <w:numId w:val="5"/>
        </w:numPr>
        <w:spacing w:after="0" w:line="240" w:lineRule="auto"/>
        <w:jc w:val="both"/>
        <w:rPr>
          <w:rFonts w:ascii="Tahoma" w:hAnsi="Tahoma" w:cs="Tahoma"/>
          <w:sz w:val="24"/>
          <w:szCs w:val="24"/>
        </w:rPr>
      </w:pPr>
      <w:r>
        <w:rPr>
          <w:rFonts w:ascii="Tahoma" w:hAnsi="Tahoma" w:cs="Tahoma"/>
          <w:sz w:val="24"/>
          <w:szCs w:val="24"/>
        </w:rPr>
        <w:t>Come può una catechesi dialogare con o conseguire tale vertice se al momento, in percentuale vertigin</w:t>
      </w:r>
      <w:r w:rsidR="00680E49">
        <w:rPr>
          <w:rFonts w:ascii="Tahoma" w:hAnsi="Tahoma" w:cs="Tahoma"/>
          <w:sz w:val="24"/>
          <w:szCs w:val="24"/>
        </w:rPr>
        <w:t>osa – e solo per parlare dell’IC</w:t>
      </w:r>
      <w:r>
        <w:rPr>
          <w:rFonts w:ascii="Tahoma" w:hAnsi="Tahoma" w:cs="Tahoma"/>
          <w:sz w:val="24"/>
          <w:szCs w:val="24"/>
        </w:rPr>
        <w:t xml:space="preserve"> di fanciulli e ragazzi - raggiunge l’obiettivo di vedere la partecipazione agli incontri di formazione e l’assenza dalla celebrazione </w:t>
      </w:r>
      <w:r w:rsidR="00FB6787">
        <w:rPr>
          <w:rFonts w:ascii="Tahoma" w:hAnsi="Tahoma" w:cs="Tahoma"/>
          <w:sz w:val="24"/>
          <w:szCs w:val="24"/>
        </w:rPr>
        <w:t xml:space="preserve">dell’Eucaristia (CCC 1324-1327)? </w:t>
      </w:r>
    </w:p>
    <w:p w:rsidR="00B0652C" w:rsidRDefault="00B0652C" w:rsidP="00FB6787">
      <w:pPr>
        <w:spacing w:after="0" w:line="240" w:lineRule="auto"/>
        <w:jc w:val="both"/>
        <w:rPr>
          <w:rFonts w:ascii="Tahoma" w:hAnsi="Tahoma" w:cs="Tahoma"/>
          <w:sz w:val="24"/>
          <w:szCs w:val="24"/>
        </w:rPr>
      </w:pPr>
    </w:p>
    <w:p w:rsidR="00B0652C" w:rsidRDefault="00A738F6" w:rsidP="009D2C79">
      <w:pPr>
        <w:spacing w:after="0" w:line="240" w:lineRule="auto"/>
        <w:jc w:val="both"/>
        <w:rPr>
          <w:rFonts w:ascii="Tahoma" w:hAnsi="Tahoma" w:cs="Tahoma"/>
          <w:sz w:val="24"/>
          <w:szCs w:val="24"/>
        </w:rPr>
      </w:pPr>
      <w:r>
        <w:rPr>
          <w:rFonts w:ascii="Tahoma" w:hAnsi="Tahoma" w:cs="Tahoma"/>
          <w:sz w:val="24"/>
          <w:szCs w:val="24"/>
        </w:rPr>
        <w:t>COME PUÒ LA CATECHESI DIALOGARE CON LE TRE MEDIAZIONI?</w:t>
      </w:r>
    </w:p>
    <w:p w:rsidR="00FB6787" w:rsidRDefault="00FB6787" w:rsidP="009D2C79">
      <w:pPr>
        <w:spacing w:after="0" w:line="240" w:lineRule="auto"/>
        <w:jc w:val="both"/>
        <w:rPr>
          <w:rFonts w:ascii="Tahoma" w:hAnsi="Tahoma" w:cs="Tahoma"/>
          <w:sz w:val="24"/>
          <w:szCs w:val="24"/>
        </w:rPr>
      </w:pPr>
    </w:p>
    <w:p w:rsidR="00FB6787" w:rsidRDefault="00FB6787" w:rsidP="009D2C79">
      <w:pPr>
        <w:spacing w:after="0" w:line="240" w:lineRule="auto"/>
        <w:jc w:val="both"/>
        <w:rPr>
          <w:rFonts w:ascii="Tahoma" w:hAnsi="Tahoma" w:cs="Tahoma"/>
          <w:sz w:val="24"/>
          <w:szCs w:val="24"/>
        </w:rPr>
      </w:pPr>
      <w:r>
        <w:rPr>
          <w:rFonts w:ascii="Tahoma" w:hAnsi="Tahoma" w:cs="Tahoma"/>
          <w:sz w:val="24"/>
          <w:szCs w:val="24"/>
        </w:rPr>
        <w:t xml:space="preserve">Solo attraverso delle esperienze. Non solo quindi “parlare” di carità, fraternità e celebrazione del mistero pasquale, quanto piuttosto fare reali esperienze, nel rispetto dell’età e delle possibilità della persona, di servizio, condivisione, fraternità, preghiera e soprattutto la più alta delle preghiere: la divina Eucaristia. </w:t>
      </w:r>
    </w:p>
    <w:p w:rsidR="00B777C6" w:rsidRDefault="00B777C6" w:rsidP="009D2C79">
      <w:pPr>
        <w:spacing w:after="0" w:line="240" w:lineRule="auto"/>
        <w:jc w:val="both"/>
        <w:rPr>
          <w:rFonts w:ascii="Tahoma" w:hAnsi="Tahoma" w:cs="Tahoma"/>
          <w:sz w:val="24"/>
          <w:szCs w:val="24"/>
        </w:rPr>
      </w:pPr>
    </w:p>
    <w:p w:rsidR="00FB6787" w:rsidRDefault="00FB6787" w:rsidP="009C4470">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Tali esperienze, anche quando sono accompagnate da piccoli insegnamenti e soprattutto testimonianze da parte del catechista (figura che qui non tocchiamo) non sono “perdita di tempo” a discapito di una “più solida formazione”: sono realmente e autenticamente catechesi.</w:t>
      </w:r>
    </w:p>
    <w:p w:rsidR="00FB6787" w:rsidRDefault="00FB6787" w:rsidP="009D2C79">
      <w:pPr>
        <w:spacing w:after="0" w:line="240" w:lineRule="auto"/>
        <w:jc w:val="both"/>
        <w:rPr>
          <w:rFonts w:ascii="Tahoma" w:hAnsi="Tahoma" w:cs="Tahoma"/>
          <w:sz w:val="24"/>
          <w:szCs w:val="24"/>
        </w:rPr>
      </w:pPr>
      <w:r>
        <w:rPr>
          <w:rFonts w:ascii="Tahoma" w:hAnsi="Tahoma" w:cs="Tahoma"/>
          <w:sz w:val="24"/>
          <w:szCs w:val="24"/>
        </w:rPr>
        <w:t xml:space="preserve"> </w:t>
      </w:r>
    </w:p>
    <w:p w:rsidR="00B777C6" w:rsidRDefault="00FB6787" w:rsidP="006E41B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Tali intuizioni </w:t>
      </w:r>
      <w:r w:rsidR="002E4ADB">
        <w:rPr>
          <w:rFonts w:ascii="Tahoma" w:hAnsi="Tahoma" w:cs="Tahoma"/>
          <w:sz w:val="24"/>
          <w:szCs w:val="24"/>
        </w:rPr>
        <w:t xml:space="preserve">negli anni 70 danno vita a un’accentuazione esperienziale della catechesi. A lungo contrasta ed oggi preminente. Solo che anche questa appare (soprattutto per i PA e adolescenti) socchiusa e stanca (ARCHID. DI SPOLETO-NORCIA, Una iniziazione cristiana agile e bella, 5). </w:t>
      </w:r>
    </w:p>
    <w:p w:rsidR="002E4ADB" w:rsidRDefault="002E4ADB" w:rsidP="006E41B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2E4ADB" w:rsidRDefault="002E4ADB" w:rsidP="006E41B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Una menzione merita l’Azione Cattolica dei Ragazzi che ha posto al centro del suo progetto e metodo, la scelta esperienziale. Ciò da subito dopo l’emanazione del Rinnovamento della Catechesi fino ad oggi. </w:t>
      </w:r>
    </w:p>
    <w:p w:rsidR="005676B3" w:rsidRDefault="005676B3" w:rsidP="009D2C79">
      <w:pPr>
        <w:spacing w:after="0" w:line="240" w:lineRule="auto"/>
        <w:jc w:val="both"/>
        <w:rPr>
          <w:rFonts w:ascii="Tahoma" w:hAnsi="Tahoma" w:cs="Tahoma"/>
          <w:sz w:val="24"/>
          <w:szCs w:val="24"/>
        </w:rPr>
      </w:pPr>
    </w:p>
    <w:p w:rsidR="005676B3" w:rsidRDefault="005676B3" w:rsidP="009D2C79">
      <w:pPr>
        <w:spacing w:after="0" w:line="240" w:lineRule="auto"/>
        <w:jc w:val="both"/>
        <w:rPr>
          <w:rFonts w:ascii="Tahoma" w:hAnsi="Tahoma" w:cs="Tahoma"/>
          <w:sz w:val="24"/>
          <w:szCs w:val="24"/>
        </w:rPr>
      </w:pPr>
      <w:r>
        <w:rPr>
          <w:rFonts w:ascii="Tahoma" w:hAnsi="Tahoma" w:cs="Tahoma"/>
          <w:sz w:val="24"/>
          <w:szCs w:val="24"/>
        </w:rPr>
        <w:t>A tali esperienze Papa Francesco unisce anche la “via della bellezza” (EG 166)</w:t>
      </w:r>
      <w:r w:rsidR="001D09CF">
        <w:rPr>
          <w:rFonts w:ascii="Tahoma" w:hAnsi="Tahoma" w:cs="Tahoma"/>
          <w:sz w:val="24"/>
          <w:szCs w:val="24"/>
        </w:rPr>
        <w:t>:</w:t>
      </w:r>
    </w:p>
    <w:p w:rsidR="001D09CF" w:rsidRDefault="001D09CF" w:rsidP="006E41B4">
      <w:pPr>
        <w:pStyle w:val="Paragrafoelenco"/>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Catechisti e accompagnatori che mostrino – </w:t>
      </w:r>
      <w:r w:rsidR="002671DB">
        <w:rPr>
          <w:rFonts w:ascii="Tahoma" w:hAnsi="Tahoma" w:cs="Tahoma"/>
          <w:sz w:val="24"/>
          <w:szCs w:val="24"/>
        </w:rPr>
        <w:t>perché le vivono – la bontà e la</w:t>
      </w:r>
      <w:r>
        <w:rPr>
          <w:rFonts w:ascii="Tahoma" w:hAnsi="Tahoma" w:cs="Tahoma"/>
          <w:sz w:val="24"/>
          <w:szCs w:val="24"/>
        </w:rPr>
        <w:t xml:space="preserve"> bellezza di credere in Gesù e quanto egli abbia portato gioia e salvezza alla propria vita (è il caso di valutare meglio le figure che chiamiamo catechiste e catechisti e istituire anche per loro un cammino di formazione umana e cristiana in vista di tale servizio. Potrebbe essere ora di riconoscere tale servizio con il conferimento di un mandato non “a pioggia”, ma con discernimento dei parroci e della comunità?</w:t>
      </w:r>
    </w:p>
    <w:p w:rsidR="001D09CF" w:rsidRPr="001D09CF" w:rsidRDefault="001D09CF" w:rsidP="006E41B4">
      <w:pPr>
        <w:pStyle w:val="Paragrafoelenco"/>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Promozione dell’uso delle arti nell’opera evangelizzatrice, in continuità con la ricchezza del passato (EG 166).</w:t>
      </w:r>
    </w:p>
    <w:p w:rsidR="002E4ADB" w:rsidRDefault="002E4ADB" w:rsidP="00B0652C">
      <w:pPr>
        <w:spacing w:after="0" w:line="240" w:lineRule="auto"/>
        <w:ind w:left="708"/>
        <w:jc w:val="both"/>
        <w:rPr>
          <w:rFonts w:ascii="Tahoma" w:hAnsi="Tahoma" w:cs="Tahoma"/>
          <w:sz w:val="24"/>
          <w:szCs w:val="24"/>
        </w:rPr>
      </w:pPr>
    </w:p>
    <w:p w:rsidR="009D2C79" w:rsidRDefault="009D2C79" w:rsidP="009D2C79">
      <w:pPr>
        <w:spacing w:after="0" w:line="240" w:lineRule="auto"/>
        <w:jc w:val="both"/>
        <w:rPr>
          <w:rFonts w:ascii="Tahoma" w:hAnsi="Tahoma" w:cs="Tahoma"/>
          <w:sz w:val="24"/>
          <w:szCs w:val="24"/>
        </w:rPr>
      </w:pPr>
      <w:r>
        <w:rPr>
          <w:rFonts w:ascii="Tahoma" w:hAnsi="Tahoma" w:cs="Tahoma"/>
          <w:sz w:val="24"/>
          <w:szCs w:val="24"/>
        </w:rPr>
        <w:t>QUALI PROPOSTE E SPERIMENTAZIONI?</w:t>
      </w:r>
    </w:p>
    <w:p w:rsidR="009D2C79" w:rsidRDefault="009D2C79" w:rsidP="009D2C79">
      <w:pPr>
        <w:spacing w:after="0" w:line="240" w:lineRule="auto"/>
        <w:jc w:val="both"/>
        <w:rPr>
          <w:rFonts w:ascii="Tahoma" w:hAnsi="Tahoma" w:cs="Tahoma"/>
          <w:sz w:val="24"/>
          <w:szCs w:val="24"/>
        </w:rPr>
      </w:pPr>
    </w:p>
    <w:p w:rsidR="009D2C79" w:rsidRDefault="009D2C79"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Dovremmo, a mio personale avviso, smetterla di inseguire progetti preconfezionati e soluzioni semplici. La catechesi, e più ancora il primo annuncio, sono opera “artigianale”. </w:t>
      </w:r>
    </w:p>
    <w:p w:rsidR="009D2C79" w:rsidRDefault="009D2C79"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9D2C79" w:rsidRDefault="009D2C79"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Altro discorso è lasciarsi guidare da intuizioni di fondo che ne strutturano la prassi. </w:t>
      </w:r>
    </w:p>
    <w:p w:rsidR="009D2C79" w:rsidRDefault="009D2C79"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9D2C79" w:rsidRDefault="009D2C79"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Tutti sentiamo l’esigenza che tali intuizioni siamo, il più possibile e fatta salva la coscienza di ciascuno (perché c’è spazio di movimento) e una pianta si riconosce e riconoscerà dai </w:t>
      </w:r>
      <w:r>
        <w:rPr>
          <w:rFonts w:ascii="Tahoma" w:hAnsi="Tahoma" w:cs="Tahoma"/>
          <w:sz w:val="24"/>
          <w:szCs w:val="24"/>
        </w:rPr>
        <w:lastRenderedPageBreak/>
        <w:t xml:space="preserve">suoi frutti (cf </w:t>
      </w:r>
      <w:r w:rsidR="0067266D">
        <w:rPr>
          <w:rFonts w:ascii="Tahoma" w:hAnsi="Tahoma" w:cs="Tahoma"/>
          <w:sz w:val="24"/>
          <w:szCs w:val="24"/>
        </w:rPr>
        <w:t>Lc 6,44</w:t>
      </w:r>
      <w:r>
        <w:rPr>
          <w:rFonts w:ascii="Tahoma" w:hAnsi="Tahoma" w:cs="Tahoma"/>
          <w:sz w:val="24"/>
          <w:szCs w:val="24"/>
        </w:rPr>
        <w:t xml:space="preserve">), </w:t>
      </w:r>
      <w:r w:rsidR="000242CF">
        <w:rPr>
          <w:rFonts w:ascii="Tahoma" w:hAnsi="Tahoma" w:cs="Tahoma"/>
          <w:sz w:val="24"/>
          <w:szCs w:val="24"/>
        </w:rPr>
        <w:t xml:space="preserve">condivise e comuni alle varie articolazioni della chiesa locale: le comunità parrocchiali. </w:t>
      </w:r>
    </w:p>
    <w:p w:rsidR="000242CF" w:rsidRDefault="000242CF"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0242CF" w:rsidRDefault="000242CF"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Questo è possibile solo intraprendendo un lavoro lungo ma determinato, dandosi alcune scadenze entro le qu</w:t>
      </w:r>
      <w:r w:rsidR="00087F27">
        <w:rPr>
          <w:rFonts w:ascii="Tahoma" w:hAnsi="Tahoma" w:cs="Tahoma"/>
          <w:sz w:val="24"/>
          <w:szCs w:val="24"/>
        </w:rPr>
        <w:t>ali i sacerdoti e anche i catechisti possano esprimere una decisione comune. Tale è l’esperienza di alcune diocesi.</w:t>
      </w:r>
    </w:p>
    <w:p w:rsidR="00087F27" w:rsidRDefault="00087F27"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087F27" w:rsidRDefault="00087F27"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Non ci si può attendere un colpo di spugna decisionista da parte del Papa, del Magistero, del Vescovo. Le riforme, nella chiesa (la storia ce lo insegna), non sono mai proposte dall’alto: nascono dal basso, dalle esperienze delle comunità ecclesiali e vengono pi riconosciute, se del caso, come prassi più o meno comune. </w:t>
      </w:r>
    </w:p>
    <w:p w:rsidR="00087F27" w:rsidRDefault="00087F27"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p>
    <w:p w:rsidR="00087F27" w:rsidRDefault="00087F27" w:rsidP="008255B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Ecco che le sperimentazioni, con il consenso del Vescovo e lo strumento dell’UCD, sono una ricchezza e non una confusione. </w:t>
      </w:r>
    </w:p>
    <w:p w:rsidR="00087F27" w:rsidRDefault="00087F27" w:rsidP="009D2C79">
      <w:pPr>
        <w:spacing w:after="0" w:line="240" w:lineRule="auto"/>
        <w:jc w:val="both"/>
        <w:rPr>
          <w:rFonts w:ascii="Tahoma" w:hAnsi="Tahoma" w:cs="Tahoma"/>
          <w:sz w:val="24"/>
          <w:szCs w:val="24"/>
        </w:rPr>
      </w:pPr>
    </w:p>
    <w:p w:rsidR="00087F27" w:rsidRDefault="00087F27" w:rsidP="009D2C79">
      <w:pPr>
        <w:spacing w:after="0" w:line="240" w:lineRule="auto"/>
        <w:jc w:val="both"/>
        <w:rPr>
          <w:rFonts w:ascii="Tahoma" w:hAnsi="Tahoma" w:cs="Tahoma"/>
          <w:sz w:val="24"/>
          <w:szCs w:val="24"/>
        </w:rPr>
      </w:pPr>
      <w:r>
        <w:rPr>
          <w:rFonts w:ascii="Tahoma" w:hAnsi="Tahoma" w:cs="Tahoma"/>
          <w:sz w:val="24"/>
          <w:szCs w:val="24"/>
        </w:rPr>
        <w:t xml:space="preserve">Certo che esse sono molto articolate. </w:t>
      </w:r>
    </w:p>
    <w:p w:rsidR="002E4ADB" w:rsidRDefault="002E4ADB" w:rsidP="00B0652C">
      <w:pPr>
        <w:spacing w:after="0" w:line="240" w:lineRule="auto"/>
        <w:ind w:left="708"/>
        <w:jc w:val="both"/>
        <w:rPr>
          <w:rFonts w:ascii="Tahoma" w:hAnsi="Tahoma" w:cs="Tahoma"/>
          <w:sz w:val="24"/>
          <w:szCs w:val="24"/>
        </w:rPr>
      </w:pPr>
    </w:p>
    <w:p w:rsidR="00B777C6" w:rsidRDefault="00B777C6" w:rsidP="00087F27">
      <w:pPr>
        <w:pStyle w:val="Paragrafoelenco"/>
        <w:numPr>
          <w:ilvl w:val="0"/>
          <w:numId w:val="7"/>
        </w:numPr>
        <w:spacing w:after="0" w:line="240" w:lineRule="auto"/>
        <w:jc w:val="both"/>
        <w:rPr>
          <w:rFonts w:ascii="Tahoma" w:hAnsi="Tahoma" w:cs="Tahoma"/>
          <w:sz w:val="24"/>
          <w:szCs w:val="24"/>
        </w:rPr>
      </w:pPr>
      <w:r w:rsidRPr="004A31A9">
        <w:rPr>
          <w:rFonts w:ascii="Tahoma" w:hAnsi="Tahoma" w:cs="Tahoma"/>
          <w:b/>
          <w:sz w:val="24"/>
          <w:szCs w:val="24"/>
          <w:u w:val="single"/>
        </w:rPr>
        <w:t xml:space="preserve">Anticipazione </w:t>
      </w:r>
      <w:r w:rsidR="00087F27" w:rsidRPr="004A31A9">
        <w:rPr>
          <w:rFonts w:ascii="Tahoma" w:hAnsi="Tahoma" w:cs="Tahoma"/>
          <w:b/>
          <w:sz w:val="24"/>
          <w:szCs w:val="24"/>
          <w:u w:val="single"/>
        </w:rPr>
        <w:t xml:space="preserve">o </w:t>
      </w:r>
      <w:r w:rsidRPr="004A31A9">
        <w:rPr>
          <w:rFonts w:ascii="Tahoma" w:hAnsi="Tahoma" w:cs="Tahoma"/>
          <w:b/>
          <w:sz w:val="24"/>
          <w:szCs w:val="24"/>
          <w:u w:val="single"/>
        </w:rPr>
        <w:t xml:space="preserve">posticipazione </w:t>
      </w:r>
      <w:r w:rsidR="00087F27" w:rsidRPr="004A31A9">
        <w:rPr>
          <w:rFonts w:ascii="Tahoma" w:hAnsi="Tahoma" w:cs="Tahoma"/>
          <w:b/>
          <w:sz w:val="24"/>
          <w:szCs w:val="24"/>
          <w:u w:val="single"/>
        </w:rPr>
        <w:t>della celebrazione del Sacramento della Confermazione</w:t>
      </w:r>
      <w:r w:rsidR="00087F27">
        <w:rPr>
          <w:rFonts w:ascii="Tahoma" w:hAnsi="Tahoma" w:cs="Tahoma"/>
          <w:sz w:val="24"/>
          <w:szCs w:val="24"/>
        </w:rPr>
        <w:t>. Mi domando però:</w:t>
      </w:r>
    </w:p>
    <w:p w:rsidR="00087F27" w:rsidRDefault="00087F27" w:rsidP="002B5DB5">
      <w:pPr>
        <w:pStyle w:val="Paragrafoelenco"/>
        <w:numPr>
          <w:ilvl w:val="1"/>
          <w:numId w:val="7"/>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Perché tale attenzione su questo sacramento? Gli altri? Battesimo? Eucaristia? Riconciliazione? Matrimonio?</w:t>
      </w:r>
    </w:p>
    <w:p w:rsidR="00087F27" w:rsidRDefault="00087F27" w:rsidP="002B5DB5">
      <w:pPr>
        <w:pStyle w:val="Paragrafoelenco"/>
        <w:numPr>
          <w:ilvl w:val="1"/>
          <w:numId w:val="7"/>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Forse perché questo è il più scomodo e fallimentare al momento? Poniamo attenzione a che le nostre scelte, ancorchè valide, non siano velatamente inquinate dal desiderio di rendere più “comoda”, meno problematica la </w:t>
      </w:r>
      <w:r w:rsidR="0006119F">
        <w:rPr>
          <w:rFonts w:ascii="Tahoma" w:hAnsi="Tahoma" w:cs="Tahoma"/>
          <w:sz w:val="24"/>
          <w:szCs w:val="24"/>
        </w:rPr>
        <w:t>prassi catechistica</w:t>
      </w:r>
      <w:r>
        <w:rPr>
          <w:rFonts w:ascii="Tahoma" w:hAnsi="Tahoma" w:cs="Tahoma"/>
          <w:sz w:val="24"/>
          <w:szCs w:val="24"/>
        </w:rPr>
        <w:t xml:space="preserve">. </w:t>
      </w:r>
    </w:p>
    <w:p w:rsidR="00087F27" w:rsidRDefault="00087F27" w:rsidP="002B5DB5">
      <w:pPr>
        <w:pStyle w:val="Paragrafoelenco"/>
        <w:numPr>
          <w:ilvl w:val="1"/>
          <w:numId w:val="7"/>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Anticipando la cosa appare più piana. Si dice: così fa da sempre anche la chiesa d’oriente e abbiamo fatto noi cattolico-latini fino ai primi secoli. Ciò pone in seria discussione – anche teologicamente e dogmaticamente – il sacramento della Confermazione. </w:t>
      </w:r>
    </w:p>
    <w:p w:rsidR="00087F27" w:rsidRDefault="00087F27" w:rsidP="002B5DB5">
      <w:pPr>
        <w:pStyle w:val="Paragrafoelenco"/>
        <w:numPr>
          <w:ilvl w:val="1"/>
          <w:numId w:val="7"/>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 xml:space="preserve">Posticipando ci complichiamo sicuramente la vita, a meno che alcuni non decidano che non vale la pena di “rompersi” con tutte le regole, gli incontri, </w:t>
      </w:r>
      <w:r w:rsidR="002B56B5">
        <w:rPr>
          <w:rFonts w:ascii="Tahoma" w:hAnsi="Tahoma" w:cs="Tahoma"/>
          <w:sz w:val="24"/>
          <w:szCs w:val="24"/>
        </w:rPr>
        <w:t xml:space="preserve">le Messe, </w:t>
      </w:r>
      <w:r>
        <w:rPr>
          <w:rFonts w:ascii="Tahoma" w:hAnsi="Tahoma" w:cs="Tahoma"/>
          <w:sz w:val="24"/>
          <w:szCs w:val="24"/>
        </w:rPr>
        <w:t>ecc. che vengono loro proposti.</w:t>
      </w:r>
    </w:p>
    <w:p w:rsidR="00087F27" w:rsidRDefault="00087F27" w:rsidP="005676B3">
      <w:pPr>
        <w:spacing w:after="0" w:line="240" w:lineRule="auto"/>
        <w:jc w:val="both"/>
        <w:rPr>
          <w:rFonts w:ascii="Tahoma" w:hAnsi="Tahoma" w:cs="Tahoma"/>
          <w:sz w:val="24"/>
          <w:szCs w:val="24"/>
        </w:rPr>
      </w:pPr>
    </w:p>
    <w:p w:rsidR="00955BA2" w:rsidRDefault="005676B3" w:rsidP="005676B3">
      <w:pPr>
        <w:pStyle w:val="Paragrafoelenco"/>
        <w:numPr>
          <w:ilvl w:val="0"/>
          <w:numId w:val="7"/>
        </w:numPr>
        <w:spacing w:after="0" w:line="240" w:lineRule="auto"/>
        <w:jc w:val="both"/>
        <w:rPr>
          <w:rFonts w:ascii="Tahoma" w:hAnsi="Tahoma" w:cs="Tahoma"/>
          <w:sz w:val="24"/>
          <w:szCs w:val="24"/>
        </w:rPr>
      </w:pPr>
      <w:r w:rsidRPr="004A31A9">
        <w:rPr>
          <w:rFonts w:ascii="Tahoma" w:hAnsi="Tahoma" w:cs="Tahoma"/>
          <w:b/>
          <w:sz w:val="24"/>
          <w:szCs w:val="24"/>
          <w:u w:val="single"/>
        </w:rPr>
        <w:t>Rivalutazione della catechesi degli adulti</w:t>
      </w:r>
      <w:r>
        <w:rPr>
          <w:rFonts w:ascii="Tahoma" w:hAnsi="Tahoma" w:cs="Tahoma"/>
          <w:sz w:val="24"/>
          <w:szCs w:val="24"/>
        </w:rPr>
        <w:t>. Fino a poco tempo fa anch’essa limitata</w:t>
      </w:r>
      <w:r w:rsidR="00955BA2">
        <w:rPr>
          <w:rFonts w:ascii="Tahoma" w:hAnsi="Tahoma" w:cs="Tahoma"/>
          <w:sz w:val="24"/>
          <w:szCs w:val="24"/>
        </w:rPr>
        <w:t xml:space="preserve"> alle cresime e che oggi coinvolge </w:t>
      </w:r>
      <w:r w:rsidR="00E82EC7">
        <w:rPr>
          <w:rFonts w:ascii="Tahoma" w:hAnsi="Tahoma" w:cs="Tahoma"/>
          <w:sz w:val="24"/>
          <w:szCs w:val="24"/>
        </w:rPr>
        <w:t xml:space="preserve">sempre di più </w:t>
      </w:r>
      <w:r w:rsidR="00955BA2">
        <w:rPr>
          <w:rFonts w:ascii="Tahoma" w:hAnsi="Tahoma" w:cs="Tahoma"/>
          <w:sz w:val="24"/>
          <w:szCs w:val="24"/>
        </w:rPr>
        <w:t xml:space="preserve">anche Battesimo ed Eucaristia. </w:t>
      </w:r>
    </w:p>
    <w:p w:rsidR="00955BA2" w:rsidRDefault="00955BA2" w:rsidP="00955BA2">
      <w:pPr>
        <w:pStyle w:val="Paragrafoelenco"/>
        <w:spacing w:after="0" w:line="240" w:lineRule="auto"/>
        <w:ind w:left="1428"/>
        <w:jc w:val="both"/>
        <w:rPr>
          <w:rFonts w:ascii="Tahoma" w:hAnsi="Tahoma" w:cs="Tahoma"/>
          <w:sz w:val="24"/>
          <w:szCs w:val="24"/>
        </w:rPr>
      </w:pPr>
    </w:p>
    <w:p w:rsidR="005676B3" w:rsidRDefault="00955BA2" w:rsidP="00E82EC7">
      <w:pPr>
        <w:pStyle w:val="Paragrafoelenco"/>
        <w:pBdr>
          <w:top w:val="single" w:sz="4" w:space="1" w:color="auto"/>
          <w:left w:val="single" w:sz="4" w:space="4" w:color="auto"/>
          <w:bottom w:val="single" w:sz="4" w:space="1" w:color="auto"/>
          <w:right w:val="single" w:sz="4" w:space="4" w:color="auto"/>
        </w:pBdr>
        <w:spacing w:after="0" w:line="240" w:lineRule="auto"/>
        <w:ind w:left="1428"/>
        <w:jc w:val="both"/>
        <w:rPr>
          <w:rFonts w:ascii="Tahoma" w:hAnsi="Tahoma" w:cs="Tahoma"/>
          <w:sz w:val="24"/>
          <w:szCs w:val="24"/>
        </w:rPr>
      </w:pPr>
      <w:r>
        <w:rPr>
          <w:rFonts w:ascii="Tahoma" w:hAnsi="Tahoma" w:cs="Tahoma"/>
          <w:sz w:val="24"/>
          <w:szCs w:val="24"/>
        </w:rPr>
        <w:t>Proprio ora l’UCD sta elaborando delle proposte, in sintonia con la chiesa italiana (Rito dell’iniziazione cristiana degli adulti) nelle sue “riflessioni teologiche, indicazioni pastorali, azioni liturgiche che vogliono sostenere e guidare l’itinerario di iniziazione alla vita cristiana di un adulto o di un gruppo di adulti” (RICA – Premesse).</w:t>
      </w:r>
    </w:p>
    <w:p w:rsidR="00955BA2" w:rsidRDefault="00955BA2" w:rsidP="00955BA2">
      <w:pPr>
        <w:pStyle w:val="Paragrafoelenco"/>
        <w:spacing w:after="0" w:line="240" w:lineRule="auto"/>
        <w:ind w:left="1428"/>
        <w:jc w:val="both"/>
        <w:rPr>
          <w:rFonts w:ascii="Tahoma" w:hAnsi="Tahoma" w:cs="Tahoma"/>
          <w:sz w:val="24"/>
          <w:szCs w:val="24"/>
        </w:rPr>
      </w:pPr>
    </w:p>
    <w:p w:rsidR="00955BA2" w:rsidRDefault="00955BA2" w:rsidP="00955BA2">
      <w:pPr>
        <w:pStyle w:val="Paragrafoelenco"/>
        <w:spacing w:after="0" w:line="240" w:lineRule="auto"/>
        <w:ind w:left="1428"/>
        <w:jc w:val="both"/>
        <w:rPr>
          <w:rFonts w:ascii="Tahoma" w:hAnsi="Tahoma" w:cs="Tahoma"/>
          <w:sz w:val="24"/>
          <w:szCs w:val="24"/>
        </w:rPr>
      </w:pPr>
      <w:r>
        <w:rPr>
          <w:rFonts w:ascii="Tahoma" w:hAnsi="Tahoma" w:cs="Tahoma"/>
          <w:sz w:val="24"/>
          <w:szCs w:val="24"/>
        </w:rPr>
        <w:t>Ciò vale anche per la r</w:t>
      </w:r>
      <w:r w:rsidR="00680E49">
        <w:rPr>
          <w:rFonts w:ascii="Tahoma" w:hAnsi="Tahoma" w:cs="Tahoma"/>
          <w:sz w:val="24"/>
          <w:szCs w:val="24"/>
        </w:rPr>
        <w:t>iscoperta dei sacramenti dell’IC</w:t>
      </w:r>
      <w:r>
        <w:rPr>
          <w:rFonts w:ascii="Tahoma" w:hAnsi="Tahoma" w:cs="Tahoma"/>
          <w:sz w:val="24"/>
          <w:szCs w:val="24"/>
        </w:rPr>
        <w:t xml:space="preserve"> in quanti li hanno già celebrati. </w:t>
      </w:r>
    </w:p>
    <w:p w:rsidR="005676B3" w:rsidRPr="005676B3" w:rsidRDefault="005676B3" w:rsidP="005676B3">
      <w:pPr>
        <w:pStyle w:val="Paragrafoelenco"/>
        <w:spacing w:after="0" w:line="240" w:lineRule="auto"/>
        <w:ind w:left="1428"/>
        <w:jc w:val="both"/>
        <w:rPr>
          <w:rFonts w:ascii="Tahoma" w:hAnsi="Tahoma" w:cs="Tahoma"/>
          <w:sz w:val="24"/>
          <w:szCs w:val="24"/>
        </w:rPr>
      </w:pPr>
    </w:p>
    <w:p w:rsidR="00E82EC7" w:rsidRDefault="00955BA2" w:rsidP="002B56B5">
      <w:pPr>
        <w:pStyle w:val="Paragrafoelenco"/>
        <w:numPr>
          <w:ilvl w:val="0"/>
          <w:numId w:val="7"/>
        </w:numPr>
        <w:spacing w:after="0" w:line="240" w:lineRule="auto"/>
        <w:jc w:val="both"/>
        <w:rPr>
          <w:rFonts w:ascii="Tahoma" w:hAnsi="Tahoma" w:cs="Tahoma"/>
          <w:sz w:val="24"/>
          <w:szCs w:val="24"/>
        </w:rPr>
      </w:pPr>
      <w:r>
        <w:rPr>
          <w:rFonts w:ascii="Tahoma" w:hAnsi="Tahoma" w:cs="Tahoma"/>
          <w:sz w:val="24"/>
          <w:szCs w:val="24"/>
        </w:rPr>
        <w:t>“</w:t>
      </w:r>
      <w:r w:rsidR="00B777C6" w:rsidRPr="002B56B5">
        <w:rPr>
          <w:rFonts w:ascii="Tahoma" w:hAnsi="Tahoma" w:cs="Tahoma"/>
          <w:sz w:val="24"/>
          <w:szCs w:val="24"/>
        </w:rPr>
        <w:t>Scrutini</w:t>
      </w:r>
      <w:r>
        <w:rPr>
          <w:rFonts w:ascii="Tahoma" w:hAnsi="Tahoma" w:cs="Tahoma"/>
          <w:sz w:val="24"/>
          <w:szCs w:val="24"/>
        </w:rPr>
        <w:t>”</w:t>
      </w:r>
      <w:r w:rsidR="00B777C6" w:rsidRPr="002B56B5">
        <w:rPr>
          <w:rFonts w:ascii="Tahoma" w:hAnsi="Tahoma" w:cs="Tahoma"/>
          <w:sz w:val="24"/>
          <w:szCs w:val="24"/>
        </w:rPr>
        <w:t xml:space="preserve"> di riconoscimento </w:t>
      </w:r>
      <w:r>
        <w:rPr>
          <w:rFonts w:ascii="Tahoma" w:hAnsi="Tahoma" w:cs="Tahoma"/>
          <w:sz w:val="24"/>
          <w:szCs w:val="24"/>
        </w:rPr>
        <w:t xml:space="preserve">e </w:t>
      </w:r>
      <w:r w:rsidR="00B777C6" w:rsidRPr="002B56B5">
        <w:rPr>
          <w:rFonts w:ascii="Tahoma" w:hAnsi="Tahoma" w:cs="Tahoma"/>
          <w:sz w:val="24"/>
          <w:szCs w:val="24"/>
        </w:rPr>
        <w:t>ammissione</w:t>
      </w:r>
      <w:r>
        <w:rPr>
          <w:rFonts w:ascii="Tahoma" w:hAnsi="Tahoma" w:cs="Tahoma"/>
          <w:sz w:val="24"/>
          <w:szCs w:val="24"/>
        </w:rPr>
        <w:t xml:space="preserve"> alla celebrazione sacramentale. </w:t>
      </w:r>
      <w:r w:rsidRPr="004A31A9">
        <w:rPr>
          <w:rFonts w:ascii="Tahoma" w:hAnsi="Tahoma" w:cs="Tahoma"/>
          <w:b/>
          <w:sz w:val="24"/>
          <w:szCs w:val="24"/>
          <w:u w:val="single"/>
        </w:rPr>
        <w:t>“Scrutini” nella loro accezione più stretta</w:t>
      </w:r>
      <w:r>
        <w:rPr>
          <w:rFonts w:ascii="Tahoma" w:hAnsi="Tahoma" w:cs="Tahoma"/>
          <w:sz w:val="24"/>
          <w:szCs w:val="24"/>
        </w:rPr>
        <w:t xml:space="preserve">: </w:t>
      </w:r>
    </w:p>
    <w:p w:rsidR="00E82EC7" w:rsidRDefault="00E82EC7" w:rsidP="00E82EC7">
      <w:pPr>
        <w:pStyle w:val="Paragrafoelenco"/>
        <w:spacing w:after="0" w:line="240" w:lineRule="auto"/>
        <w:ind w:left="1428"/>
        <w:jc w:val="both"/>
        <w:rPr>
          <w:rFonts w:ascii="Tahoma" w:hAnsi="Tahoma" w:cs="Tahoma"/>
          <w:sz w:val="24"/>
          <w:szCs w:val="24"/>
        </w:rPr>
      </w:pPr>
    </w:p>
    <w:p w:rsidR="00B777C6" w:rsidRDefault="00955BA2" w:rsidP="00E82EC7">
      <w:pPr>
        <w:pStyle w:val="Paragrafoelenco"/>
        <w:spacing w:after="0" w:line="240" w:lineRule="auto"/>
        <w:ind w:left="1428"/>
        <w:jc w:val="both"/>
        <w:rPr>
          <w:rFonts w:ascii="Tahoma" w:hAnsi="Tahoma" w:cs="Tahoma"/>
          <w:sz w:val="24"/>
          <w:szCs w:val="24"/>
        </w:rPr>
      </w:pPr>
      <w:r>
        <w:rPr>
          <w:rFonts w:ascii="Tahoma" w:hAnsi="Tahoma" w:cs="Tahoma"/>
          <w:sz w:val="24"/>
          <w:szCs w:val="24"/>
        </w:rPr>
        <w:t xml:space="preserve">il sacerdote, i catechisti, la comunità valutano il cammino di formazione e di vita cristiana e sacramentale del catecumeno e posticipano, se necessario, la celebrazione del sacramento. </w:t>
      </w:r>
    </w:p>
    <w:p w:rsidR="00955BA2" w:rsidRDefault="00955BA2" w:rsidP="00955BA2">
      <w:pPr>
        <w:spacing w:after="0" w:line="240" w:lineRule="auto"/>
        <w:jc w:val="both"/>
        <w:rPr>
          <w:rFonts w:ascii="Tahoma" w:hAnsi="Tahoma" w:cs="Tahoma"/>
          <w:sz w:val="24"/>
          <w:szCs w:val="24"/>
        </w:rPr>
      </w:pPr>
    </w:p>
    <w:p w:rsidR="00142BF8" w:rsidRDefault="00955BA2" w:rsidP="00955BA2">
      <w:pPr>
        <w:spacing w:after="0" w:line="240" w:lineRule="auto"/>
        <w:ind w:left="1416"/>
        <w:jc w:val="both"/>
        <w:rPr>
          <w:rFonts w:ascii="Tahoma" w:hAnsi="Tahoma" w:cs="Tahoma"/>
          <w:sz w:val="24"/>
          <w:szCs w:val="24"/>
        </w:rPr>
      </w:pPr>
      <w:r>
        <w:rPr>
          <w:rFonts w:ascii="Tahoma" w:hAnsi="Tahoma" w:cs="Tahoma"/>
          <w:sz w:val="24"/>
          <w:szCs w:val="24"/>
        </w:rPr>
        <w:t>La CEI e molti sacerdoti e cristiani non sono d’accordo</w:t>
      </w:r>
      <w:r w:rsidR="003B235B">
        <w:rPr>
          <w:rFonts w:ascii="Tahoma" w:hAnsi="Tahoma" w:cs="Tahoma"/>
          <w:sz w:val="24"/>
          <w:szCs w:val="24"/>
        </w:rPr>
        <w:t xml:space="preserve"> con tale impostazione o stile. Abbiamo già fatto cenno alle motivazioni</w:t>
      </w:r>
      <w:r w:rsidR="00C43F87">
        <w:rPr>
          <w:rFonts w:ascii="Tahoma" w:hAnsi="Tahoma" w:cs="Tahoma"/>
          <w:sz w:val="24"/>
          <w:szCs w:val="24"/>
        </w:rPr>
        <w:t xml:space="preserve"> (alle quali può aggiungersi quella del “ricatto”)</w:t>
      </w:r>
      <w:r w:rsidR="003B235B">
        <w:rPr>
          <w:rFonts w:ascii="Tahoma" w:hAnsi="Tahoma" w:cs="Tahoma"/>
          <w:sz w:val="24"/>
          <w:szCs w:val="24"/>
        </w:rPr>
        <w:t>. Sarei cauto nei giudizi</w:t>
      </w:r>
      <w:r w:rsidR="00C43F87">
        <w:rPr>
          <w:rFonts w:ascii="Tahoma" w:hAnsi="Tahoma" w:cs="Tahoma"/>
          <w:sz w:val="24"/>
          <w:szCs w:val="24"/>
        </w:rPr>
        <w:t xml:space="preserve"> negativi</w:t>
      </w:r>
      <w:r w:rsidR="003B235B">
        <w:rPr>
          <w:rFonts w:ascii="Tahoma" w:hAnsi="Tahoma" w:cs="Tahoma"/>
          <w:sz w:val="24"/>
          <w:szCs w:val="24"/>
        </w:rPr>
        <w:t xml:space="preserve">. </w:t>
      </w:r>
    </w:p>
    <w:p w:rsidR="00142BF8" w:rsidRDefault="00142BF8" w:rsidP="00955BA2">
      <w:pPr>
        <w:spacing w:after="0" w:line="240" w:lineRule="auto"/>
        <w:ind w:left="1416"/>
        <w:jc w:val="both"/>
        <w:rPr>
          <w:rFonts w:ascii="Tahoma" w:hAnsi="Tahoma" w:cs="Tahoma"/>
          <w:sz w:val="24"/>
          <w:szCs w:val="24"/>
        </w:rPr>
      </w:pPr>
    </w:p>
    <w:p w:rsidR="00955BA2" w:rsidRPr="0006119F" w:rsidRDefault="003B235B" w:rsidP="00E82EC7">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
          <w:sz w:val="24"/>
          <w:szCs w:val="24"/>
        </w:rPr>
      </w:pPr>
      <w:r w:rsidRPr="00142BF8">
        <w:rPr>
          <w:rFonts w:ascii="Tahoma" w:hAnsi="Tahoma" w:cs="Tahoma"/>
          <w:sz w:val="24"/>
          <w:szCs w:val="24"/>
        </w:rPr>
        <w:t>Gran parte degli insegnamenti di Gesù (soprattutto parabolici, pensiamo alle Vergini</w:t>
      </w:r>
      <w:r w:rsidR="00142BF8" w:rsidRPr="00142BF8">
        <w:rPr>
          <w:rFonts w:ascii="Tahoma" w:hAnsi="Tahoma" w:cs="Tahoma"/>
          <w:sz w:val="24"/>
          <w:szCs w:val="24"/>
        </w:rPr>
        <w:t>, al Giudizio finale; agli invitati alle nozze …) chiedono una scelta chiara e l’assunzione di responsabilità</w:t>
      </w:r>
      <w:r w:rsidR="00142BF8">
        <w:rPr>
          <w:rFonts w:ascii="Tahoma" w:hAnsi="Tahoma" w:cs="Tahoma"/>
          <w:sz w:val="24"/>
          <w:szCs w:val="24"/>
        </w:rPr>
        <w:t>.</w:t>
      </w:r>
      <w:r w:rsidR="0006119F">
        <w:rPr>
          <w:rFonts w:ascii="Tahoma" w:hAnsi="Tahoma" w:cs="Tahoma"/>
          <w:sz w:val="24"/>
          <w:szCs w:val="24"/>
        </w:rPr>
        <w:t xml:space="preserve"> </w:t>
      </w:r>
      <w:r w:rsidR="0006119F" w:rsidRPr="0006119F">
        <w:rPr>
          <w:rFonts w:ascii="Tahoma" w:hAnsi="Tahoma" w:cs="Tahoma"/>
          <w:i/>
          <w:sz w:val="24"/>
          <w:szCs w:val="24"/>
        </w:rPr>
        <w:t>Forse Gesù tendeva ad allontanare?</w:t>
      </w:r>
    </w:p>
    <w:p w:rsidR="00142BF8" w:rsidRDefault="00142BF8" w:rsidP="00E82EC7">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Essere cristiani non è un privilegio: è una missione, un mandato.</w:t>
      </w:r>
    </w:p>
    <w:p w:rsidR="00142BF8" w:rsidRPr="0006119F" w:rsidRDefault="00142BF8" w:rsidP="00E82EC7">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i/>
          <w:sz w:val="24"/>
          <w:szCs w:val="24"/>
        </w:rPr>
      </w:pPr>
      <w:r>
        <w:rPr>
          <w:rFonts w:ascii="Tahoma" w:hAnsi="Tahoma" w:cs="Tahoma"/>
          <w:sz w:val="24"/>
          <w:szCs w:val="24"/>
        </w:rPr>
        <w:t>La tradizione apostolica</w:t>
      </w:r>
      <w:r w:rsidR="00680E49">
        <w:rPr>
          <w:rFonts w:ascii="Tahoma" w:hAnsi="Tahoma" w:cs="Tahoma"/>
          <w:sz w:val="24"/>
          <w:szCs w:val="24"/>
        </w:rPr>
        <w:t xml:space="preserve"> è chiara su un elemento dell’IC</w:t>
      </w:r>
      <w:r>
        <w:rPr>
          <w:rFonts w:ascii="Tahoma" w:hAnsi="Tahoma" w:cs="Tahoma"/>
          <w:sz w:val="24"/>
          <w:szCs w:val="24"/>
        </w:rPr>
        <w:t xml:space="preserve">: occorrono delle caratteristiche, occorre fare delle scelte. Ogni altra tradizione non può dirsi tale se disgiunta da questa. </w:t>
      </w:r>
      <w:r w:rsidR="0006119F" w:rsidRPr="0006119F">
        <w:rPr>
          <w:rFonts w:ascii="Tahoma" w:hAnsi="Tahoma" w:cs="Tahoma"/>
          <w:i/>
          <w:sz w:val="24"/>
          <w:szCs w:val="24"/>
        </w:rPr>
        <w:t>Forse gli apostoli erano severi e impedivano a tutti di celebrare i sacramenti, creando barriere e divisioni? Il catecumenato era ricattante?</w:t>
      </w:r>
    </w:p>
    <w:p w:rsidR="00142BF8" w:rsidRDefault="00142BF8" w:rsidP="00E82EC7">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Le celebrazioni di sacramenti quali l’Eucaristia e la Confermazione sono diventati celebrazione dell’addio non tanto alla catechesi, quanto alla vita cristiana e comunitaria nella sua interezza.</w:t>
      </w:r>
    </w:p>
    <w:p w:rsidR="00142BF8" w:rsidRDefault="00142BF8" w:rsidP="00E82EC7">
      <w:pPr>
        <w:pStyle w:val="Paragrafoelenco"/>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4"/>
          <w:szCs w:val="24"/>
        </w:rPr>
      </w:pPr>
      <w:r>
        <w:rPr>
          <w:rFonts w:ascii="Tahoma" w:hAnsi="Tahoma" w:cs="Tahoma"/>
          <w:sz w:val="24"/>
          <w:szCs w:val="24"/>
        </w:rPr>
        <w:t>Infine: è realmente possibile allontanare con scelte che potrebbero apparire rigide (e che sono invece la tutela del minimo indispensabile di buona volontà) chi è già innegabilmente lontano? Ovvio che la porta della comunità – cordiale e accompagnatrice – resterà sempre aperta. Siamo giunti a stimare quanti – atei o agnostici – fanno scelte precise quanto al proprio rapporto con la religiosità o gli sposi che posticipano il matrimonio perché non hanno appieno compreso l’i</w:t>
      </w:r>
      <w:r w:rsidR="001D09CF">
        <w:rPr>
          <w:rFonts w:ascii="Tahoma" w:hAnsi="Tahoma" w:cs="Tahoma"/>
          <w:sz w:val="24"/>
          <w:szCs w:val="24"/>
        </w:rPr>
        <w:t>mportanz</w:t>
      </w:r>
      <w:r>
        <w:rPr>
          <w:rFonts w:ascii="Tahoma" w:hAnsi="Tahoma" w:cs="Tahoma"/>
          <w:sz w:val="24"/>
          <w:szCs w:val="24"/>
        </w:rPr>
        <w:t>a e/o non si sentono pronti!</w:t>
      </w:r>
    </w:p>
    <w:p w:rsidR="00275DFA" w:rsidRPr="00142BF8" w:rsidRDefault="00275DFA" w:rsidP="00275DFA">
      <w:pPr>
        <w:pStyle w:val="Paragrafoelenco"/>
        <w:spacing w:after="0" w:line="240" w:lineRule="auto"/>
        <w:ind w:left="2136"/>
        <w:jc w:val="both"/>
        <w:rPr>
          <w:rFonts w:ascii="Tahoma" w:hAnsi="Tahoma" w:cs="Tahoma"/>
          <w:sz w:val="24"/>
          <w:szCs w:val="24"/>
        </w:rPr>
      </w:pPr>
    </w:p>
    <w:p w:rsidR="005676B3" w:rsidRPr="001D09CF" w:rsidRDefault="005676B3" w:rsidP="001D09CF">
      <w:pPr>
        <w:pStyle w:val="Paragrafoelenco"/>
        <w:numPr>
          <w:ilvl w:val="0"/>
          <w:numId w:val="7"/>
        </w:numPr>
        <w:spacing w:after="0" w:line="240" w:lineRule="auto"/>
        <w:jc w:val="both"/>
        <w:rPr>
          <w:rFonts w:ascii="Tahoma" w:hAnsi="Tahoma" w:cs="Tahoma"/>
          <w:sz w:val="24"/>
          <w:szCs w:val="24"/>
        </w:rPr>
      </w:pPr>
      <w:r w:rsidRPr="004A31A9">
        <w:rPr>
          <w:rFonts w:ascii="Tahoma" w:hAnsi="Tahoma" w:cs="Tahoma"/>
          <w:b/>
          <w:sz w:val="24"/>
          <w:szCs w:val="24"/>
          <w:u w:val="single"/>
        </w:rPr>
        <w:t>Conferimento dei tre sacramenti dell’</w:t>
      </w:r>
      <w:r w:rsidR="00680E49">
        <w:rPr>
          <w:rFonts w:ascii="Tahoma" w:hAnsi="Tahoma" w:cs="Tahoma"/>
          <w:b/>
          <w:sz w:val="24"/>
          <w:szCs w:val="24"/>
          <w:u w:val="single"/>
        </w:rPr>
        <w:t>IC</w:t>
      </w:r>
      <w:r w:rsidR="00C43F87" w:rsidRPr="004A31A9">
        <w:rPr>
          <w:rFonts w:ascii="Tahoma" w:hAnsi="Tahoma" w:cs="Tahoma"/>
          <w:b/>
          <w:sz w:val="24"/>
          <w:szCs w:val="24"/>
          <w:u w:val="single"/>
        </w:rPr>
        <w:t xml:space="preserve"> </w:t>
      </w:r>
      <w:r w:rsidR="0036221A" w:rsidRPr="004A31A9">
        <w:rPr>
          <w:rFonts w:ascii="Tahoma" w:hAnsi="Tahoma" w:cs="Tahoma"/>
          <w:b/>
          <w:sz w:val="24"/>
          <w:szCs w:val="24"/>
          <w:u w:val="single"/>
        </w:rPr>
        <w:t>in un’unica celebrazione o in tre a breve intervallo temporale</w:t>
      </w:r>
      <w:r w:rsidR="00C43F87">
        <w:rPr>
          <w:rFonts w:ascii="Tahoma" w:hAnsi="Tahoma" w:cs="Tahoma"/>
          <w:sz w:val="24"/>
          <w:szCs w:val="24"/>
        </w:rPr>
        <w:t>,</w:t>
      </w:r>
      <w:r w:rsidR="001D09CF" w:rsidRPr="001D09CF">
        <w:rPr>
          <w:rFonts w:ascii="Tahoma" w:hAnsi="Tahoma" w:cs="Tahoma"/>
          <w:sz w:val="24"/>
          <w:szCs w:val="24"/>
        </w:rPr>
        <w:t xml:space="preserve"> in un’età da fissare e con un percorso ben strutturato. Anche questo ha ampio fondamento teologico sacramentale. Crea problemi al significato </w:t>
      </w:r>
      <w:r w:rsidR="00C43F87">
        <w:rPr>
          <w:rFonts w:ascii="Tahoma" w:hAnsi="Tahoma" w:cs="Tahoma"/>
          <w:sz w:val="24"/>
          <w:szCs w:val="24"/>
        </w:rPr>
        <w:t xml:space="preserve">e all’esistenza stessa </w:t>
      </w:r>
      <w:r w:rsidR="001D09CF" w:rsidRPr="001D09CF">
        <w:rPr>
          <w:rFonts w:ascii="Tahoma" w:hAnsi="Tahoma" w:cs="Tahoma"/>
          <w:sz w:val="24"/>
          <w:szCs w:val="24"/>
        </w:rPr>
        <w:t xml:space="preserve">della Confermazione. </w:t>
      </w:r>
    </w:p>
    <w:p w:rsidR="001D09CF" w:rsidRDefault="001D09CF" w:rsidP="00B0652C">
      <w:pPr>
        <w:spacing w:after="0" w:line="240" w:lineRule="auto"/>
        <w:ind w:left="708"/>
        <w:jc w:val="both"/>
        <w:rPr>
          <w:rFonts w:ascii="Tahoma" w:hAnsi="Tahoma" w:cs="Tahoma"/>
          <w:sz w:val="24"/>
          <w:szCs w:val="24"/>
        </w:rPr>
      </w:pPr>
    </w:p>
    <w:p w:rsidR="00191939" w:rsidRDefault="00C43F87" w:rsidP="001D09CF">
      <w:pPr>
        <w:pStyle w:val="Paragrafoelenco"/>
        <w:numPr>
          <w:ilvl w:val="0"/>
          <w:numId w:val="7"/>
        </w:numPr>
        <w:spacing w:after="0" w:line="240" w:lineRule="auto"/>
        <w:jc w:val="both"/>
        <w:rPr>
          <w:rFonts w:ascii="Tahoma" w:hAnsi="Tahoma" w:cs="Tahoma"/>
          <w:sz w:val="24"/>
          <w:szCs w:val="24"/>
        </w:rPr>
      </w:pPr>
      <w:r>
        <w:rPr>
          <w:rFonts w:ascii="Tahoma" w:hAnsi="Tahoma" w:cs="Tahoma"/>
          <w:sz w:val="24"/>
          <w:szCs w:val="24"/>
        </w:rPr>
        <w:t xml:space="preserve">Cito l’Arcivescovo Renato </w:t>
      </w:r>
      <w:r w:rsidR="0006119F">
        <w:rPr>
          <w:rFonts w:ascii="Tahoma" w:hAnsi="Tahoma" w:cs="Tahoma"/>
          <w:sz w:val="24"/>
          <w:szCs w:val="24"/>
        </w:rPr>
        <w:t>Boccardo (Spoleto-Norcia) nell’</w:t>
      </w:r>
      <w:r>
        <w:rPr>
          <w:rFonts w:ascii="Tahoma" w:hAnsi="Tahoma" w:cs="Tahoma"/>
          <w:sz w:val="24"/>
          <w:szCs w:val="24"/>
        </w:rPr>
        <w:t xml:space="preserve">introduzione a </w:t>
      </w:r>
      <w:r w:rsidRPr="004A31A9">
        <w:rPr>
          <w:rFonts w:ascii="Tahoma" w:hAnsi="Tahoma" w:cs="Tahoma"/>
          <w:b/>
          <w:sz w:val="24"/>
          <w:szCs w:val="24"/>
          <w:u w:val="single"/>
        </w:rPr>
        <w:t>“Una iniziazione cristiana agile e bella”</w:t>
      </w:r>
      <w:r>
        <w:rPr>
          <w:rFonts w:ascii="Tahoma" w:hAnsi="Tahoma" w:cs="Tahoma"/>
          <w:sz w:val="24"/>
          <w:szCs w:val="24"/>
        </w:rPr>
        <w:t xml:space="preserve"> (2017): “E’ sembrato dunque opportuno avviare un percorso di iniziazione cristiana che, conservando la metodologia esperienziale proposta dall’ACR, abbia come chiaro riferimento (inizio-conclusione del periodo di catechesi) l’anno liturgico […]</w:t>
      </w:r>
      <w:r w:rsidR="00191939">
        <w:rPr>
          <w:rFonts w:ascii="Tahoma" w:hAnsi="Tahoma" w:cs="Tahoma"/>
          <w:sz w:val="24"/>
          <w:szCs w:val="24"/>
        </w:rPr>
        <w:t xml:space="preserve"> facendo così della celebrazione domenicale il momento principale e fondante del cammino catechistico. Ridare ai sacramenti la loro giusta collocazione temporale, prima cioè la Confermazione e poi l’Eucaristia, culmine del percorso che inserisce pienamente il cristiano nel Corpo di Cristo che è la Chiesa”. </w:t>
      </w:r>
    </w:p>
    <w:p w:rsidR="00191939" w:rsidRPr="00191939" w:rsidRDefault="00191939" w:rsidP="00191939">
      <w:pPr>
        <w:pStyle w:val="Paragrafoelenco"/>
        <w:rPr>
          <w:rFonts w:ascii="Tahoma" w:hAnsi="Tahoma" w:cs="Tahoma"/>
          <w:sz w:val="24"/>
          <w:szCs w:val="24"/>
        </w:rPr>
      </w:pPr>
    </w:p>
    <w:p w:rsidR="001D09CF" w:rsidRDefault="00191939" w:rsidP="00BA1FE4">
      <w:pPr>
        <w:pStyle w:val="Paragrafoelenco"/>
        <w:pBdr>
          <w:top w:val="single" w:sz="4" w:space="1" w:color="auto"/>
          <w:left w:val="single" w:sz="4" w:space="4" w:color="auto"/>
          <w:bottom w:val="single" w:sz="4" w:space="1" w:color="auto"/>
          <w:right w:val="single" w:sz="4" w:space="4" w:color="auto"/>
        </w:pBdr>
        <w:spacing w:after="0" w:line="240" w:lineRule="auto"/>
        <w:ind w:left="1428"/>
        <w:jc w:val="both"/>
        <w:rPr>
          <w:rFonts w:ascii="Tahoma" w:hAnsi="Tahoma" w:cs="Tahoma"/>
          <w:sz w:val="24"/>
          <w:szCs w:val="24"/>
        </w:rPr>
      </w:pPr>
      <w:r>
        <w:rPr>
          <w:rFonts w:ascii="Tahoma" w:hAnsi="Tahoma" w:cs="Tahoma"/>
          <w:sz w:val="24"/>
          <w:szCs w:val="24"/>
        </w:rPr>
        <w:lastRenderedPageBreak/>
        <w:t>!!!</w:t>
      </w:r>
      <w:r w:rsidR="00C43F87">
        <w:rPr>
          <w:rFonts w:ascii="Tahoma" w:hAnsi="Tahoma" w:cs="Tahoma"/>
          <w:sz w:val="24"/>
          <w:szCs w:val="24"/>
        </w:rPr>
        <w:t xml:space="preserve"> </w:t>
      </w:r>
      <w:r>
        <w:rPr>
          <w:rFonts w:ascii="Tahoma" w:hAnsi="Tahoma" w:cs="Tahoma"/>
          <w:sz w:val="24"/>
          <w:szCs w:val="24"/>
        </w:rPr>
        <w:t>Il documento è stato firmato – salvo due eccezioni – da tutti i parroci della diocesi.</w:t>
      </w:r>
    </w:p>
    <w:p w:rsidR="00191939" w:rsidRDefault="00191939" w:rsidP="00BA1FE4">
      <w:pPr>
        <w:pStyle w:val="Paragrafoelenco"/>
        <w:pBdr>
          <w:top w:val="single" w:sz="4" w:space="1" w:color="auto"/>
          <w:left w:val="single" w:sz="4" w:space="4" w:color="auto"/>
          <w:bottom w:val="single" w:sz="4" w:space="1" w:color="auto"/>
          <w:right w:val="single" w:sz="4" w:space="4" w:color="auto"/>
        </w:pBdr>
        <w:spacing w:after="0" w:line="240" w:lineRule="auto"/>
        <w:ind w:left="1428"/>
        <w:jc w:val="both"/>
        <w:rPr>
          <w:rFonts w:ascii="Tahoma" w:hAnsi="Tahoma" w:cs="Tahoma"/>
          <w:sz w:val="24"/>
          <w:szCs w:val="24"/>
        </w:rPr>
      </w:pPr>
    </w:p>
    <w:p w:rsidR="001A7D5E" w:rsidRDefault="001A7D5E" w:rsidP="00BA1FE4">
      <w:pPr>
        <w:pStyle w:val="Paragrafoelenco"/>
        <w:pBdr>
          <w:top w:val="single" w:sz="4" w:space="1" w:color="auto"/>
          <w:left w:val="single" w:sz="4" w:space="4" w:color="auto"/>
          <w:bottom w:val="single" w:sz="4" w:space="1" w:color="auto"/>
          <w:right w:val="single" w:sz="4" w:space="4" w:color="auto"/>
        </w:pBdr>
        <w:spacing w:after="0" w:line="240" w:lineRule="auto"/>
        <w:ind w:left="1428"/>
        <w:jc w:val="both"/>
        <w:rPr>
          <w:rFonts w:ascii="Tahoma" w:hAnsi="Tahoma" w:cs="Tahoma"/>
          <w:sz w:val="24"/>
          <w:szCs w:val="24"/>
        </w:rPr>
      </w:pPr>
      <w:r>
        <w:rPr>
          <w:rFonts w:ascii="Tahoma" w:hAnsi="Tahoma" w:cs="Tahoma"/>
          <w:sz w:val="24"/>
          <w:szCs w:val="24"/>
        </w:rPr>
        <w:t>E’ la Messa domenicale con l’ascolto della Parola e catechesi omiletica l’obiettivo, non i gruppi e gruppetti del sabato o di altri giorni! E’ completo abbandono (creerà problemi di coordinamento) con i ritmi della scuola</w:t>
      </w:r>
      <w:r w:rsidR="0006119F">
        <w:rPr>
          <w:rFonts w:ascii="Tahoma" w:hAnsi="Tahoma" w:cs="Tahoma"/>
          <w:sz w:val="24"/>
          <w:szCs w:val="24"/>
        </w:rPr>
        <w:t xml:space="preserve"> (non parliamo dello sport e delle varie attività)</w:t>
      </w:r>
      <w:r>
        <w:rPr>
          <w:rFonts w:ascii="Tahoma" w:hAnsi="Tahoma" w:cs="Tahoma"/>
          <w:sz w:val="24"/>
          <w:szCs w:val="24"/>
        </w:rPr>
        <w:t>.</w:t>
      </w:r>
    </w:p>
    <w:p w:rsidR="001A7D5E" w:rsidRPr="001A7D5E" w:rsidRDefault="001A7D5E" w:rsidP="001A7D5E">
      <w:pPr>
        <w:pStyle w:val="Paragrafoelenco"/>
        <w:spacing w:after="0" w:line="240" w:lineRule="auto"/>
        <w:ind w:left="1428"/>
        <w:jc w:val="both"/>
        <w:rPr>
          <w:rFonts w:ascii="Tahoma" w:hAnsi="Tahoma" w:cs="Tahoma"/>
          <w:sz w:val="24"/>
          <w:szCs w:val="24"/>
        </w:rPr>
      </w:pPr>
    </w:p>
    <w:p w:rsidR="002E4ADB" w:rsidRDefault="00C43F87" w:rsidP="001A7D5E">
      <w:pPr>
        <w:pStyle w:val="Paragrafoelenco"/>
        <w:numPr>
          <w:ilvl w:val="0"/>
          <w:numId w:val="10"/>
        </w:numPr>
        <w:spacing w:after="0" w:line="240" w:lineRule="auto"/>
        <w:jc w:val="both"/>
        <w:rPr>
          <w:rFonts w:ascii="Tahoma" w:hAnsi="Tahoma" w:cs="Tahoma"/>
          <w:sz w:val="24"/>
          <w:szCs w:val="24"/>
        </w:rPr>
      </w:pPr>
      <w:r w:rsidRPr="001A7D5E">
        <w:rPr>
          <w:rFonts w:ascii="Tahoma" w:hAnsi="Tahoma" w:cs="Tahoma"/>
          <w:sz w:val="24"/>
          <w:szCs w:val="24"/>
        </w:rPr>
        <w:t xml:space="preserve">Qualsiasi </w:t>
      </w:r>
      <w:r w:rsidR="001A7D5E">
        <w:rPr>
          <w:rFonts w:ascii="Tahoma" w:hAnsi="Tahoma" w:cs="Tahoma"/>
          <w:sz w:val="24"/>
          <w:szCs w:val="24"/>
        </w:rPr>
        <w:t xml:space="preserve">tentativo o sperimentazione di </w:t>
      </w:r>
      <w:r w:rsidR="001A7D5E" w:rsidRPr="004A31A9">
        <w:rPr>
          <w:rFonts w:ascii="Tahoma" w:hAnsi="Tahoma" w:cs="Tahoma"/>
          <w:b/>
          <w:sz w:val="24"/>
          <w:szCs w:val="24"/>
          <w:u w:val="single"/>
        </w:rPr>
        <w:t>s</w:t>
      </w:r>
      <w:r w:rsidR="002E4ADB" w:rsidRPr="004A31A9">
        <w:rPr>
          <w:rFonts w:ascii="Tahoma" w:hAnsi="Tahoma" w:cs="Tahoma"/>
          <w:b/>
          <w:sz w:val="24"/>
          <w:szCs w:val="24"/>
          <w:u w:val="single"/>
        </w:rPr>
        <w:t>ganciamento dallo stile scolastico</w:t>
      </w:r>
      <w:r w:rsidR="001A7D5E">
        <w:rPr>
          <w:rFonts w:ascii="Tahoma" w:hAnsi="Tahoma" w:cs="Tahoma"/>
          <w:sz w:val="24"/>
          <w:szCs w:val="24"/>
        </w:rPr>
        <w:t xml:space="preserve"> (aula, tavolo, seggiole, carta, penna, solo catechismo, sussidi …) è da considerarsi – da ora in poi  e pur avendo funzionato per molto tempo – una conquista.</w:t>
      </w:r>
    </w:p>
    <w:p w:rsidR="001A7D5E" w:rsidRPr="001A7D5E" w:rsidRDefault="001A7D5E" w:rsidP="001A7D5E">
      <w:pPr>
        <w:spacing w:after="0" w:line="240" w:lineRule="auto"/>
        <w:jc w:val="both"/>
        <w:rPr>
          <w:rFonts w:ascii="Tahoma" w:hAnsi="Tahoma" w:cs="Tahoma"/>
          <w:sz w:val="24"/>
          <w:szCs w:val="24"/>
        </w:rPr>
      </w:pPr>
    </w:p>
    <w:p w:rsidR="002E4ADB" w:rsidRDefault="002E4ADB" w:rsidP="001A7D5E">
      <w:pPr>
        <w:pStyle w:val="Paragrafoelenco"/>
        <w:numPr>
          <w:ilvl w:val="0"/>
          <w:numId w:val="10"/>
        </w:numPr>
        <w:spacing w:after="0" w:line="240" w:lineRule="auto"/>
        <w:jc w:val="both"/>
        <w:rPr>
          <w:rFonts w:ascii="Tahoma" w:hAnsi="Tahoma" w:cs="Tahoma"/>
          <w:sz w:val="24"/>
          <w:szCs w:val="24"/>
        </w:rPr>
      </w:pPr>
      <w:r w:rsidRPr="004A31A9">
        <w:rPr>
          <w:rFonts w:ascii="Tahoma" w:hAnsi="Tahoma" w:cs="Tahoma"/>
          <w:b/>
          <w:sz w:val="24"/>
          <w:szCs w:val="24"/>
          <w:u w:val="single"/>
        </w:rPr>
        <w:t xml:space="preserve">Eliminazione, in alcuni casi, della partecipazione a un qualsiasi gruppo </w:t>
      </w:r>
      <w:r w:rsidR="007A7C30" w:rsidRPr="004A31A9">
        <w:rPr>
          <w:rFonts w:ascii="Tahoma" w:hAnsi="Tahoma" w:cs="Tahoma"/>
          <w:b/>
          <w:sz w:val="24"/>
          <w:szCs w:val="24"/>
          <w:u w:val="single"/>
        </w:rPr>
        <w:t>di catechesi e richiesta di partecipare</w:t>
      </w:r>
      <w:r w:rsidRPr="004A31A9">
        <w:rPr>
          <w:rFonts w:ascii="Tahoma" w:hAnsi="Tahoma" w:cs="Tahoma"/>
          <w:b/>
          <w:sz w:val="24"/>
          <w:szCs w:val="24"/>
          <w:u w:val="single"/>
        </w:rPr>
        <w:t xml:space="preserve"> all</w:t>
      </w:r>
      <w:r w:rsidR="007A7C30" w:rsidRPr="004A31A9">
        <w:rPr>
          <w:rFonts w:ascii="Tahoma" w:hAnsi="Tahoma" w:cs="Tahoma"/>
          <w:b/>
          <w:sz w:val="24"/>
          <w:szCs w:val="24"/>
          <w:u w:val="single"/>
        </w:rPr>
        <w:t xml:space="preserve">’Eucaristia domenicale </w:t>
      </w:r>
      <w:r w:rsidR="007A7C30">
        <w:rPr>
          <w:rFonts w:ascii="Tahoma" w:hAnsi="Tahoma" w:cs="Tahoma"/>
          <w:sz w:val="24"/>
          <w:szCs w:val="24"/>
        </w:rPr>
        <w:t xml:space="preserve">(nel caso di fanciulli e ragazzi, accompagnati dai genitori – almeno uno – e prendendo posto loro accanto nell’assemblea). In altri casi – secondo il discernimento di educatori-catechisti e sacerdote – continuare con una catechesi di tipo esperienziale e propositiva. Celebrazione comune del Sacramento previo periodo per gli elementi veritativi, puntando all’essenziale. Anche qui si opera un discernimento. </w:t>
      </w:r>
    </w:p>
    <w:p w:rsidR="00794123" w:rsidRPr="00794123" w:rsidRDefault="00794123" w:rsidP="00794123">
      <w:pPr>
        <w:pStyle w:val="Paragrafoelenco"/>
        <w:rPr>
          <w:rFonts w:ascii="Tahoma" w:hAnsi="Tahoma" w:cs="Tahoma"/>
          <w:sz w:val="24"/>
          <w:szCs w:val="24"/>
        </w:rPr>
      </w:pPr>
    </w:p>
    <w:p w:rsidR="00794123" w:rsidRDefault="00794123" w:rsidP="001A7D5E">
      <w:pPr>
        <w:pStyle w:val="Paragrafoelenco"/>
        <w:numPr>
          <w:ilvl w:val="0"/>
          <w:numId w:val="10"/>
        </w:numPr>
        <w:spacing w:after="0" w:line="240" w:lineRule="auto"/>
        <w:jc w:val="both"/>
        <w:rPr>
          <w:rFonts w:ascii="Tahoma" w:hAnsi="Tahoma" w:cs="Tahoma"/>
          <w:sz w:val="24"/>
          <w:szCs w:val="24"/>
        </w:rPr>
      </w:pPr>
      <w:r w:rsidRPr="004A31A9">
        <w:rPr>
          <w:rFonts w:ascii="Tahoma" w:hAnsi="Tahoma" w:cs="Tahoma"/>
          <w:b/>
          <w:sz w:val="24"/>
          <w:szCs w:val="24"/>
          <w:u w:val="single"/>
        </w:rPr>
        <w:t>Liturgie eucaristiche domenicali ben preparate</w:t>
      </w:r>
      <w:r>
        <w:rPr>
          <w:rFonts w:ascii="Tahoma" w:hAnsi="Tahoma" w:cs="Tahoma"/>
          <w:sz w:val="24"/>
          <w:szCs w:val="24"/>
        </w:rPr>
        <w:t xml:space="preserve">, attente al linguaggio mistagogico e alla partecipazione dei più piccoli o giovani. </w:t>
      </w:r>
    </w:p>
    <w:p w:rsidR="006C611D" w:rsidRDefault="006C611D" w:rsidP="006C611D">
      <w:pPr>
        <w:pStyle w:val="Paragrafoelenco"/>
        <w:rPr>
          <w:rFonts w:ascii="Tahoma" w:hAnsi="Tahoma" w:cs="Tahoma"/>
          <w:sz w:val="24"/>
          <w:szCs w:val="24"/>
        </w:rPr>
      </w:pPr>
    </w:p>
    <w:p w:rsidR="006C611D" w:rsidRPr="006C611D" w:rsidRDefault="006C611D" w:rsidP="006C611D">
      <w:pPr>
        <w:pStyle w:val="Paragrafoelenco"/>
        <w:ind w:left="1416"/>
        <w:rPr>
          <w:rFonts w:ascii="Tahoma" w:hAnsi="Tahoma" w:cs="Tahoma"/>
          <w:sz w:val="24"/>
          <w:szCs w:val="24"/>
        </w:rPr>
      </w:pPr>
      <w:r>
        <w:rPr>
          <w:rFonts w:ascii="Tahoma" w:hAnsi="Tahoma" w:cs="Tahoma"/>
          <w:sz w:val="24"/>
          <w:szCs w:val="24"/>
        </w:rPr>
        <w:t xml:space="preserve">Utilizzo dello stile celebrativo anche al di fuori della S. Messa: anch’esso ben preparato, simbolico, sobrio, di chiara comprensione. </w:t>
      </w:r>
    </w:p>
    <w:p w:rsidR="007A7C30" w:rsidRPr="007A7C30" w:rsidRDefault="007A7C30" w:rsidP="007A7C30">
      <w:pPr>
        <w:pStyle w:val="Paragrafoelenco"/>
        <w:rPr>
          <w:rFonts w:ascii="Tahoma" w:hAnsi="Tahoma" w:cs="Tahoma"/>
          <w:sz w:val="24"/>
          <w:szCs w:val="24"/>
        </w:rPr>
      </w:pPr>
    </w:p>
    <w:p w:rsidR="007A7C30" w:rsidRDefault="004A7827" w:rsidP="001A7D5E">
      <w:pPr>
        <w:pStyle w:val="Paragrafoelenco"/>
        <w:numPr>
          <w:ilvl w:val="0"/>
          <w:numId w:val="10"/>
        </w:numPr>
        <w:spacing w:after="0" w:line="240" w:lineRule="auto"/>
        <w:jc w:val="both"/>
        <w:rPr>
          <w:rFonts w:ascii="Tahoma" w:hAnsi="Tahoma" w:cs="Tahoma"/>
          <w:sz w:val="24"/>
          <w:szCs w:val="24"/>
        </w:rPr>
      </w:pPr>
      <w:r w:rsidRPr="004A31A9">
        <w:rPr>
          <w:rFonts w:ascii="Tahoma" w:hAnsi="Tahoma" w:cs="Tahoma"/>
          <w:b/>
          <w:sz w:val="24"/>
          <w:szCs w:val="24"/>
          <w:u w:val="single"/>
        </w:rPr>
        <w:t>Sempre maggiore coinvolgimento e responsabilizzazione dei genitori</w:t>
      </w:r>
      <w:r>
        <w:rPr>
          <w:rFonts w:ascii="Tahoma" w:hAnsi="Tahoma" w:cs="Tahoma"/>
          <w:sz w:val="24"/>
          <w:szCs w:val="24"/>
        </w:rPr>
        <w:t xml:space="preserve"> </w:t>
      </w:r>
      <w:r w:rsidR="00794123">
        <w:rPr>
          <w:rFonts w:ascii="Tahoma" w:hAnsi="Tahoma" w:cs="Tahoma"/>
          <w:sz w:val="24"/>
          <w:szCs w:val="24"/>
        </w:rPr>
        <w:t>nel</w:t>
      </w:r>
      <w:r>
        <w:rPr>
          <w:rFonts w:ascii="Tahoma" w:hAnsi="Tahoma" w:cs="Tahoma"/>
          <w:sz w:val="24"/>
          <w:szCs w:val="24"/>
        </w:rPr>
        <w:t xml:space="preserve"> cammino di catechesi</w:t>
      </w:r>
      <w:r w:rsidR="00794123">
        <w:rPr>
          <w:rFonts w:ascii="Tahoma" w:hAnsi="Tahoma" w:cs="Tahoma"/>
          <w:sz w:val="24"/>
          <w:szCs w:val="24"/>
        </w:rPr>
        <w:t xml:space="preserve"> di iniziazione dei propri figli (secondo le promesse del giorno del Battesimo e – </w:t>
      </w:r>
      <w:r w:rsidR="00794123" w:rsidRPr="008861A3">
        <w:rPr>
          <w:rFonts w:ascii="Tahoma" w:hAnsi="Tahoma" w:cs="Tahoma"/>
          <w:i/>
          <w:sz w:val="24"/>
          <w:szCs w:val="24"/>
        </w:rPr>
        <w:t>quando va bene</w:t>
      </w:r>
      <w:r w:rsidR="00794123">
        <w:rPr>
          <w:rFonts w:ascii="Tahoma" w:hAnsi="Tahoma" w:cs="Tahoma"/>
          <w:sz w:val="24"/>
          <w:szCs w:val="24"/>
        </w:rPr>
        <w:t xml:space="preserve"> – del Matrimonio cristiano)</w:t>
      </w:r>
      <w:r>
        <w:rPr>
          <w:rFonts w:ascii="Tahoma" w:hAnsi="Tahoma" w:cs="Tahoma"/>
          <w:sz w:val="24"/>
          <w:szCs w:val="24"/>
        </w:rPr>
        <w:t xml:space="preserve">. </w:t>
      </w:r>
    </w:p>
    <w:p w:rsidR="006C611D" w:rsidRDefault="006C611D" w:rsidP="006C611D">
      <w:pPr>
        <w:spacing w:after="0" w:line="240" w:lineRule="auto"/>
        <w:ind w:left="708" w:firstLine="708"/>
        <w:jc w:val="both"/>
        <w:rPr>
          <w:rFonts w:ascii="Tahoma" w:hAnsi="Tahoma" w:cs="Tahoma"/>
          <w:sz w:val="24"/>
          <w:szCs w:val="24"/>
        </w:rPr>
      </w:pPr>
    </w:p>
    <w:p w:rsidR="005C5AE0" w:rsidRDefault="00794123" w:rsidP="000740B1">
      <w:pPr>
        <w:pBdr>
          <w:top w:val="single" w:sz="4" w:space="1" w:color="auto"/>
          <w:left w:val="single" w:sz="4" w:space="4" w:color="auto"/>
          <w:bottom w:val="single" w:sz="4" w:space="1" w:color="auto"/>
          <w:right w:val="single" w:sz="4" w:space="4" w:color="auto"/>
        </w:pBdr>
        <w:spacing w:after="0" w:line="240" w:lineRule="auto"/>
        <w:ind w:left="1416"/>
        <w:jc w:val="both"/>
        <w:rPr>
          <w:rFonts w:ascii="Tahoma" w:hAnsi="Tahoma" w:cs="Tahoma"/>
          <w:sz w:val="24"/>
          <w:szCs w:val="24"/>
        </w:rPr>
      </w:pPr>
      <w:r>
        <w:rPr>
          <w:rFonts w:ascii="Tahoma" w:hAnsi="Tahoma" w:cs="Tahoma"/>
          <w:sz w:val="24"/>
          <w:szCs w:val="24"/>
        </w:rPr>
        <w:t>Perché ho messo questa intuizione per ultima?</w:t>
      </w:r>
      <w:r w:rsidR="006C611D">
        <w:rPr>
          <w:rFonts w:ascii="Tahoma" w:hAnsi="Tahoma" w:cs="Tahoma"/>
          <w:sz w:val="24"/>
          <w:szCs w:val="24"/>
        </w:rPr>
        <w:t xml:space="preserve"> L’onda lunga della secolarizzazione è ormai giunta alla nuova generazione di adulti padri e madri. Hanno cessato di sostenere i figli nei gesti della religiosità (loro stessi da giovanissimi non praticano più)</w:t>
      </w:r>
      <w:r w:rsidR="005C5AE0">
        <w:rPr>
          <w:rFonts w:ascii="Tahoma" w:hAnsi="Tahoma" w:cs="Tahoma"/>
          <w:sz w:val="24"/>
          <w:szCs w:val="24"/>
        </w:rPr>
        <w:t xml:space="preserve">. Spesso vivono situazioni di separazione o non regolarità canonica nelle quali si sentono giudicati dalla chiesa. Sempre di più si dichiarano cristiani non praticanti. </w:t>
      </w:r>
    </w:p>
    <w:p w:rsidR="005C5AE0" w:rsidRDefault="005C5AE0" w:rsidP="006C611D">
      <w:pPr>
        <w:spacing w:after="0" w:line="240" w:lineRule="auto"/>
        <w:ind w:left="1416"/>
        <w:jc w:val="both"/>
        <w:rPr>
          <w:rFonts w:ascii="Tahoma" w:hAnsi="Tahoma" w:cs="Tahoma"/>
          <w:sz w:val="24"/>
          <w:szCs w:val="24"/>
        </w:rPr>
      </w:pPr>
    </w:p>
    <w:p w:rsidR="00794123" w:rsidRDefault="005C5AE0" w:rsidP="006C611D">
      <w:pPr>
        <w:spacing w:after="0" w:line="240" w:lineRule="auto"/>
        <w:ind w:left="1416"/>
        <w:jc w:val="both"/>
        <w:rPr>
          <w:rFonts w:ascii="Tahoma" w:hAnsi="Tahoma" w:cs="Tahoma"/>
          <w:sz w:val="24"/>
          <w:szCs w:val="24"/>
        </w:rPr>
      </w:pPr>
      <w:r>
        <w:rPr>
          <w:rFonts w:ascii="Tahoma" w:hAnsi="Tahoma" w:cs="Tahoma"/>
          <w:sz w:val="24"/>
          <w:szCs w:val="24"/>
        </w:rPr>
        <w:t xml:space="preserve">Vale anche per </w:t>
      </w:r>
      <w:r w:rsidR="00066797">
        <w:rPr>
          <w:rFonts w:ascii="Tahoma" w:hAnsi="Tahoma" w:cs="Tahoma"/>
          <w:sz w:val="24"/>
          <w:szCs w:val="24"/>
        </w:rPr>
        <w:t xml:space="preserve">moltissimi di </w:t>
      </w:r>
      <w:r>
        <w:rPr>
          <w:rFonts w:ascii="Tahoma" w:hAnsi="Tahoma" w:cs="Tahoma"/>
          <w:sz w:val="24"/>
          <w:szCs w:val="24"/>
        </w:rPr>
        <w:t>loro il discorso del primo annuncio evangelizzante. Come potrebbero svolgere il compito che si sono (gli abbiamo fatto) assumere (non parliamo dei padrini-madrine) di essere i primi catechisti e accompagnatori nella fede dei figli?</w:t>
      </w:r>
    </w:p>
    <w:p w:rsidR="005C5AE0" w:rsidRDefault="005C5AE0" w:rsidP="006C611D">
      <w:pPr>
        <w:spacing w:after="0" w:line="240" w:lineRule="auto"/>
        <w:ind w:left="1416"/>
        <w:jc w:val="both"/>
        <w:rPr>
          <w:rFonts w:ascii="Tahoma" w:hAnsi="Tahoma" w:cs="Tahoma"/>
          <w:sz w:val="24"/>
          <w:szCs w:val="24"/>
        </w:rPr>
      </w:pPr>
    </w:p>
    <w:p w:rsidR="005C5AE0" w:rsidRDefault="005C5AE0" w:rsidP="006C611D">
      <w:pPr>
        <w:spacing w:after="0" w:line="240" w:lineRule="auto"/>
        <w:ind w:left="1416"/>
        <w:jc w:val="both"/>
        <w:rPr>
          <w:rFonts w:ascii="Tahoma" w:hAnsi="Tahoma" w:cs="Tahoma"/>
          <w:sz w:val="24"/>
          <w:szCs w:val="24"/>
        </w:rPr>
      </w:pPr>
      <w:r>
        <w:rPr>
          <w:rFonts w:ascii="Tahoma" w:hAnsi="Tahoma" w:cs="Tahoma"/>
          <w:sz w:val="24"/>
          <w:szCs w:val="24"/>
        </w:rPr>
        <w:t>I momenti riservati all’incontro con loro diventano gioco forza ascolto della Parola, annuncio del Cristo Risorto, animazione della spiritualità, riscoperta dei sacramenti a suo tempo celebrati</w:t>
      </w:r>
      <w:r w:rsidR="00066797">
        <w:rPr>
          <w:rFonts w:ascii="Tahoma" w:hAnsi="Tahoma" w:cs="Tahoma"/>
          <w:sz w:val="24"/>
          <w:szCs w:val="24"/>
        </w:rPr>
        <w:t>, ecc.</w:t>
      </w:r>
      <w:r>
        <w:rPr>
          <w:rFonts w:ascii="Tahoma" w:hAnsi="Tahoma" w:cs="Tahoma"/>
          <w:sz w:val="24"/>
          <w:szCs w:val="24"/>
        </w:rPr>
        <w:t xml:space="preserve">. </w:t>
      </w:r>
    </w:p>
    <w:p w:rsidR="005C5AE0" w:rsidRDefault="005C5AE0" w:rsidP="006C611D">
      <w:pPr>
        <w:spacing w:after="0" w:line="240" w:lineRule="auto"/>
        <w:ind w:left="1416"/>
        <w:jc w:val="both"/>
        <w:rPr>
          <w:rFonts w:ascii="Tahoma" w:hAnsi="Tahoma" w:cs="Tahoma"/>
          <w:sz w:val="24"/>
          <w:szCs w:val="24"/>
        </w:rPr>
      </w:pPr>
    </w:p>
    <w:p w:rsidR="005C5AE0" w:rsidRPr="00794123" w:rsidRDefault="005C5AE0" w:rsidP="006C611D">
      <w:pPr>
        <w:spacing w:after="0" w:line="240" w:lineRule="auto"/>
        <w:ind w:left="1416"/>
        <w:jc w:val="both"/>
        <w:rPr>
          <w:rFonts w:ascii="Tahoma" w:hAnsi="Tahoma" w:cs="Tahoma"/>
          <w:sz w:val="24"/>
          <w:szCs w:val="24"/>
        </w:rPr>
      </w:pPr>
      <w:r>
        <w:rPr>
          <w:rFonts w:ascii="Tahoma" w:hAnsi="Tahoma" w:cs="Tahoma"/>
          <w:sz w:val="24"/>
          <w:szCs w:val="24"/>
        </w:rPr>
        <w:t xml:space="preserve">I tempi per tali incontri vanno scelti con cura. Molti li sopportano appena e vengono in vista dei sacramenti per i figli. Debbono essere ben preparati, prevedere la presa di parola dell’adulto, </w:t>
      </w:r>
      <w:r w:rsidR="00B74024">
        <w:rPr>
          <w:rFonts w:ascii="Tahoma" w:hAnsi="Tahoma" w:cs="Tahoma"/>
          <w:sz w:val="24"/>
          <w:szCs w:val="24"/>
        </w:rPr>
        <w:t>simbolismo</w:t>
      </w:r>
      <w:r>
        <w:rPr>
          <w:rFonts w:ascii="Tahoma" w:hAnsi="Tahoma" w:cs="Tahoma"/>
          <w:sz w:val="24"/>
          <w:szCs w:val="24"/>
        </w:rPr>
        <w:t xml:space="preserve">, l’apertura al confronto anche critico, </w:t>
      </w:r>
      <w:r w:rsidR="00B74024">
        <w:rPr>
          <w:rFonts w:ascii="Tahoma" w:hAnsi="Tahoma" w:cs="Tahoma"/>
          <w:sz w:val="24"/>
          <w:szCs w:val="24"/>
        </w:rPr>
        <w:t xml:space="preserve">cordialità, accoglienza, momenti di sola fraternità, </w:t>
      </w:r>
      <w:r w:rsidR="000C304E">
        <w:rPr>
          <w:rFonts w:ascii="Tahoma" w:hAnsi="Tahoma" w:cs="Tahoma"/>
          <w:sz w:val="24"/>
          <w:szCs w:val="24"/>
        </w:rPr>
        <w:t xml:space="preserve">una durata equilibrata, </w:t>
      </w:r>
      <w:r>
        <w:rPr>
          <w:rFonts w:ascii="Tahoma" w:hAnsi="Tahoma" w:cs="Tahoma"/>
          <w:sz w:val="24"/>
          <w:szCs w:val="24"/>
        </w:rPr>
        <w:t xml:space="preserve">ecc. </w:t>
      </w:r>
    </w:p>
    <w:p w:rsidR="00B777C6" w:rsidRDefault="00B777C6" w:rsidP="00B0652C">
      <w:pPr>
        <w:spacing w:after="0" w:line="240" w:lineRule="auto"/>
        <w:ind w:left="708"/>
        <w:jc w:val="both"/>
        <w:rPr>
          <w:rFonts w:ascii="Tahoma" w:hAnsi="Tahoma" w:cs="Tahoma"/>
          <w:sz w:val="24"/>
          <w:szCs w:val="24"/>
        </w:rPr>
      </w:pPr>
    </w:p>
    <w:p w:rsidR="000740B1" w:rsidRPr="00B0652C" w:rsidRDefault="000740B1" w:rsidP="00B0652C">
      <w:pPr>
        <w:spacing w:after="0" w:line="240" w:lineRule="auto"/>
        <w:ind w:left="708"/>
        <w:jc w:val="both"/>
        <w:rPr>
          <w:rFonts w:ascii="Tahoma" w:hAnsi="Tahoma" w:cs="Tahoma"/>
          <w:sz w:val="24"/>
          <w:szCs w:val="24"/>
        </w:rPr>
      </w:pPr>
    </w:p>
    <w:sectPr w:rsidR="000740B1" w:rsidRPr="00B0652C" w:rsidSect="00D807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0F4"/>
    <w:multiLevelType w:val="hybridMultilevel"/>
    <w:tmpl w:val="68CE1034"/>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nsid w:val="18354BE4"/>
    <w:multiLevelType w:val="hybridMultilevel"/>
    <w:tmpl w:val="584E1A48"/>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DE875FB"/>
    <w:multiLevelType w:val="hybridMultilevel"/>
    <w:tmpl w:val="05CE19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DE2289"/>
    <w:multiLevelType w:val="hybridMultilevel"/>
    <w:tmpl w:val="224641E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38D327C1"/>
    <w:multiLevelType w:val="hybridMultilevel"/>
    <w:tmpl w:val="C644D49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EB9073F"/>
    <w:multiLevelType w:val="hybridMultilevel"/>
    <w:tmpl w:val="56D21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D401D5"/>
    <w:multiLevelType w:val="hybridMultilevel"/>
    <w:tmpl w:val="A548312E"/>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F4C25B6"/>
    <w:multiLevelType w:val="hybridMultilevel"/>
    <w:tmpl w:val="EBC817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B61AFB"/>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nsid w:val="676549B5"/>
    <w:multiLevelType w:val="hybridMultilevel"/>
    <w:tmpl w:val="CB262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3"/>
  </w:num>
  <w:num w:numId="6">
    <w:abstractNumId w:val="7"/>
  </w:num>
  <w:num w:numId="7">
    <w:abstractNumId w:val="6"/>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542C7B"/>
    <w:rsid w:val="000242CF"/>
    <w:rsid w:val="0006119F"/>
    <w:rsid w:val="00066797"/>
    <w:rsid w:val="000740B1"/>
    <w:rsid w:val="00087F27"/>
    <w:rsid w:val="000A361D"/>
    <w:rsid w:val="000C304E"/>
    <w:rsid w:val="000F16A8"/>
    <w:rsid w:val="001076ED"/>
    <w:rsid w:val="00142BF8"/>
    <w:rsid w:val="00166188"/>
    <w:rsid w:val="001760B9"/>
    <w:rsid w:val="00191939"/>
    <w:rsid w:val="001A7D5E"/>
    <w:rsid w:val="001D09CF"/>
    <w:rsid w:val="002671DB"/>
    <w:rsid w:val="002750EA"/>
    <w:rsid w:val="00275DFA"/>
    <w:rsid w:val="002B56B5"/>
    <w:rsid w:val="002B5DB5"/>
    <w:rsid w:val="002D4BFF"/>
    <w:rsid w:val="002E4ADB"/>
    <w:rsid w:val="00307066"/>
    <w:rsid w:val="0036221A"/>
    <w:rsid w:val="003A3FE7"/>
    <w:rsid w:val="003B235B"/>
    <w:rsid w:val="004A31A9"/>
    <w:rsid w:val="004A7827"/>
    <w:rsid w:val="00542C7B"/>
    <w:rsid w:val="005676B3"/>
    <w:rsid w:val="005C5AE0"/>
    <w:rsid w:val="00624948"/>
    <w:rsid w:val="006407FE"/>
    <w:rsid w:val="006566C8"/>
    <w:rsid w:val="0066393C"/>
    <w:rsid w:val="0067266D"/>
    <w:rsid w:val="00680E49"/>
    <w:rsid w:val="006C14E2"/>
    <w:rsid w:val="006C611D"/>
    <w:rsid w:val="006D2B3E"/>
    <w:rsid w:val="006E41B4"/>
    <w:rsid w:val="007678BD"/>
    <w:rsid w:val="00794123"/>
    <w:rsid w:val="007A7C30"/>
    <w:rsid w:val="007E1187"/>
    <w:rsid w:val="007F14B8"/>
    <w:rsid w:val="00821C14"/>
    <w:rsid w:val="008255B8"/>
    <w:rsid w:val="008861A3"/>
    <w:rsid w:val="008A4211"/>
    <w:rsid w:val="008F4239"/>
    <w:rsid w:val="00911B56"/>
    <w:rsid w:val="009404FC"/>
    <w:rsid w:val="00947C45"/>
    <w:rsid w:val="00953535"/>
    <w:rsid w:val="00955BA2"/>
    <w:rsid w:val="009C4470"/>
    <w:rsid w:val="009C4C60"/>
    <w:rsid w:val="009D2C79"/>
    <w:rsid w:val="009E6C6C"/>
    <w:rsid w:val="00A738F6"/>
    <w:rsid w:val="00A83DD7"/>
    <w:rsid w:val="00AD27C9"/>
    <w:rsid w:val="00B0652C"/>
    <w:rsid w:val="00B1048E"/>
    <w:rsid w:val="00B66CCC"/>
    <w:rsid w:val="00B74024"/>
    <w:rsid w:val="00B777C6"/>
    <w:rsid w:val="00BA1FE4"/>
    <w:rsid w:val="00BF1F3B"/>
    <w:rsid w:val="00C023F9"/>
    <w:rsid w:val="00C13C4E"/>
    <w:rsid w:val="00C2671F"/>
    <w:rsid w:val="00C43F87"/>
    <w:rsid w:val="00CA68A1"/>
    <w:rsid w:val="00CC508E"/>
    <w:rsid w:val="00CF05C3"/>
    <w:rsid w:val="00D4468C"/>
    <w:rsid w:val="00D51BA8"/>
    <w:rsid w:val="00D80774"/>
    <w:rsid w:val="00E203EE"/>
    <w:rsid w:val="00E3284E"/>
    <w:rsid w:val="00E80CD4"/>
    <w:rsid w:val="00E82EC7"/>
    <w:rsid w:val="00E97D5C"/>
    <w:rsid w:val="00F75E4C"/>
    <w:rsid w:val="00FB2D01"/>
    <w:rsid w:val="00FB67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7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98368-0435-4074-BB6C-3E026D99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8</Pages>
  <Words>2280</Words>
  <Characters>12997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2017-11-08T22:04:00Z</cp:lastPrinted>
  <dcterms:created xsi:type="dcterms:W3CDTF">2017-10-29T06:22:00Z</dcterms:created>
  <dcterms:modified xsi:type="dcterms:W3CDTF">2017-11-09T19:07:00Z</dcterms:modified>
</cp:coreProperties>
</file>