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BB" w:rsidRPr="00C34555" w:rsidRDefault="00C34555" w:rsidP="00C34555">
      <w:pPr>
        <w:jc w:val="center"/>
        <w:rPr>
          <w:b/>
          <w:i/>
          <w:smallCaps/>
        </w:rPr>
      </w:pPr>
      <w:r w:rsidRPr="00C34555">
        <w:rPr>
          <w:b/>
          <w:i/>
          <w:smallCaps/>
        </w:rPr>
        <w:t>Abbozzo per un ecumenismo spirituale</w:t>
      </w:r>
    </w:p>
    <w:p w:rsidR="00C34555" w:rsidRDefault="00C34555" w:rsidP="00C34555">
      <w:pPr>
        <w:jc w:val="right"/>
        <w:rPr>
          <w:i/>
        </w:rPr>
      </w:pPr>
    </w:p>
    <w:p w:rsidR="00C34555" w:rsidRPr="00C34555" w:rsidRDefault="00C34555" w:rsidP="00C34555">
      <w:pPr>
        <w:jc w:val="right"/>
        <w:rPr>
          <w:i/>
          <w:sz w:val="18"/>
          <w:szCs w:val="18"/>
        </w:rPr>
      </w:pPr>
      <w:r w:rsidRPr="00C34555">
        <w:rPr>
          <w:i/>
          <w:sz w:val="18"/>
          <w:szCs w:val="18"/>
        </w:rPr>
        <w:t xml:space="preserve">Fano, 18 gennaio 2018 </w:t>
      </w:r>
    </w:p>
    <w:p w:rsidR="004D2CF5" w:rsidRDefault="004D2CF5"/>
    <w:p w:rsidR="004D2CF5" w:rsidRDefault="004D2CF5"/>
    <w:p w:rsidR="00F1181D" w:rsidRDefault="00F1181D" w:rsidP="00F1181D">
      <w:pPr>
        <w:jc w:val="both"/>
        <w:rPr>
          <w:b/>
          <w:i/>
          <w:smallCaps/>
        </w:rPr>
      </w:pPr>
      <w:r w:rsidRPr="00F1181D">
        <w:rPr>
          <w:b/>
          <w:i/>
          <w:smallCaps/>
        </w:rPr>
        <w:t>L</w:t>
      </w:r>
      <w:r w:rsidR="004D2CF5" w:rsidRPr="00F1181D">
        <w:rPr>
          <w:b/>
          <w:i/>
          <w:smallCaps/>
        </w:rPr>
        <w:t>o Spirito Santo, attore principale dell’ecumenismo</w:t>
      </w:r>
      <w:r w:rsidRPr="00F1181D">
        <w:rPr>
          <w:b/>
          <w:i/>
          <w:smallCaps/>
        </w:rPr>
        <w:t xml:space="preserve">: </w:t>
      </w:r>
    </w:p>
    <w:p w:rsidR="004D2CF5" w:rsidRPr="00F1181D" w:rsidRDefault="00F1181D" w:rsidP="00F1181D">
      <w:pPr>
        <w:spacing w:after="120"/>
        <w:ind w:firstLine="708"/>
        <w:jc w:val="both"/>
        <w:rPr>
          <w:b/>
          <w:i/>
          <w:smallCaps/>
        </w:rPr>
      </w:pPr>
      <w:r w:rsidRPr="00F1181D">
        <w:rPr>
          <w:b/>
          <w:i/>
          <w:smallCaps/>
        </w:rPr>
        <w:t>e quindi anche dell’ecumenismo spirituale</w:t>
      </w:r>
    </w:p>
    <w:p w:rsidR="004D2CF5" w:rsidRDefault="00F1181D" w:rsidP="004D2CF5">
      <w:pPr>
        <w:spacing w:after="120"/>
        <w:jc w:val="both"/>
      </w:pPr>
      <w:proofErr w:type="spellStart"/>
      <w:r w:rsidRPr="00F1181D">
        <w:rPr>
          <w:i/>
        </w:rPr>
        <w:t>Unitatis</w:t>
      </w:r>
      <w:proofErr w:type="spellEnd"/>
      <w:r w:rsidRPr="00F1181D">
        <w:rPr>
          <w:i/>
        </w:rPr>
        <w:t xml:space="preserve"> </w:t>
      </w:r>
      <w:proofErr w:type="spellStart"/>
      <w:r w:rsidRPr="00F1181D">
        <w:rPr>
          <w:i/>
        </w:rPr>
        <w:t>redintegratio</w:t>
      </w:r>
      <w:proofErr w:type="spellEnd"/>
      <w:r w:rsidRPr="00F1181D">
        <w:rPr>
          <w:i/>
        </w:rPr>
        <w:t xml:space="preserve"> 2 (II paragrafo):</w:t>
      </w:r>
      <w:r>
        <w:rPr>
          <w:b/>
          <w:i/>
        </w:rPr>
        <w:t xml:space="preserve"> «</w:t>
      </w:r>
      <w:r w:rsidR="004D2CF5" w:rsidRPr="00DD103F">
        <w:rPr>
          <w:b/>
          <w:i/>
        </w:rPr>
        <w:t>Lo Spirito santo, che abita nei credenti e tutta riempie e regge la chiesa, produce quella meravigliosa comunione dei fedeli e intimamente tutti unisce in Cristo, da essere il principio dell’unità della chiesa</w:t>
      </w:r>
      <w:r>
        <w:rPr>
          <w:b/>
          <w:i/>
        </w:rPr>
        <w:t>»</w:t>
      </w:r>
      <w:r w:rsidR="004D2CF5">
        <w:t xml:space="preserve">. Come lo fa però? Cfr. </w:t>
      </w:r>
      <w:proofErr w:type="spellStart"/>
      <w:r w:rsidR="004D2CF5" w:rsidRPr="00F1181D">
        <w:rPr>
          <w:i/>
        </w:rPr>
        <w:t>E</w:t>
      </w:r>
      <w:r w:rsidRPr="00F1181D">
        <w:rPr>
          <w:i/>
        </w:rPr>
        <w:t>vangelii</w:t>
      </w:r>
      <w:proofErr w:type="spellEnd"/>
      <w:r w:rsidRPr="00F1181D">
        <w:rPr>
          <w:i/>
        </w:rPr>
        <w:t xml:space="preserve"> </w:t>
      </w:r>
      <w:proofErr w:type="spellStart"/>
      <w:r w:rsidR="004D2CF5" w:rsidRPr="00F1181D">
        <w:rPr>
          <w:i/>
        </w:rPr>
        <w:t>G</w:t>
      </w:r>
      <w:r w:rsidRPr="00F1181D">
        <w:rPr>
          <w:i/>
        </w:rPr>
        <w:t>audium</w:t>
      </w:r>
      <w:proofErr w:type="spellEnd"/>
      <w:r w:rsidR="004D2CF5" w:rsidRPr="00F1181D">
        <w:rPr>
          <w:i/>
        </w:rPr>
        <w:t xml:space="preserve"> 117</w:t>
      </w:r>
      <w:r w:rsidR="004D2CF5">
        <w:t>: «È lo Spirito Santo, inviato dal Padre e dal Figlio, che trasforma i nostri cuori e ci rende capaci di entrare nella comunione perfetta della Santissima Trinità, dove ogni cosa trova la sua unità. Egli costruisce la comunione e l’armonia del Popolo di Dio, lo stesso Spirito Santo è l’armonia, così come è il vincolo d’amore tra il Padre e il Figlio…». L’unità della chiesa (sia l’unità che già sper</w:t>
      </w:r>
      <w:r w:rsidR="004D2CF5">
        <w:t>i</w:t>
      </w:r>
      <w:r w:rsidR="004D2CF5">
        <w:t>mentiamo, sia quella più piena verso la quale siamo incamminati)</w:t>
      </w:r>
      <w:r w:rsidR="00423DAA">
        <w:t>,</w:t>
      </w:r>
      <w:r w:rsidR="004D2CF5">
        <w:t xml:space="preserve"> </w:t>
      </w:r>
      <w:r w:rsidR="00423DAA">
        <w:t xml:space="preserve">quindi, </w:t>
      </w:r>
      <w:r w:rsidR="004D2CF5">
        <w:t>è “a immagine e som</w:t>
      </w:r>
      <w:r w:rsidR="004D2CF5">
        <w:t>i</w:t>
      </w:r>
      <w:r w:rsidR="004D2CF5">
        <w:t xml:space="preserve">glianza” di ciò che opera lo Spirito Santo, principio di questa unità (principio: cioè inizio, modello, base). Cfr. Oscar </w:t>
      </w:r>
      <w:proofErr w:type="spellStart"/>
      <w:r w:rsidR="004D2CF5">
        <w:t>Cullmann</w:t>
      </w:r>
      <w:proofErr w:type="spellEnd"/>
      <w:r w:rsidR="004D2CF5">
        <w:t>, teologo luterano francese († 1999), esegeta e studioso di Nuovo Test</w:t>
      </w:r>
      <w:r w:rsidR="004D2CF5">
        <w:t>a</w:t>
      </w:r>
      <w:r w:rsidR="004D2CF5">
        <w:t>mento, dal quale traeva il suo impegno ecumenico: egli afferma che le chiese sono portatrici di car</w:t>
      </w:r>
      <w:r w:rsidR="004D2CF5">
        <w:t>i</w:t>
      </w:r>
      <w:r w:rsidR="004D2CF5">
        <w:t>smi differenti, e la loro diversità non può essere considerata un intralcio all’unità, per cui è possibile applicare ai loro rapporti quanto sostiene Paolo sulla comunione delle diverse membra dell’unico corpo (1Cor 12,4-31), dove l’apostolo mostra chiaramente che lo Spirito santo crea l’unità non so</w:t>
      </w:r>
      <w:r w:rsidR="004D2CF5">
        <w:t>l</w:t>
      </w:r>
      <w:r w:rsidR="004D2CF5">
        <w:t xml:space="preserve">tanto </w:t>
      </w:r>
      <w:r w:rsidR="004D2CF5" w:rsidRPr="00DD103F">
        <w:rPr>
          <w:i/>
        </w:rPr>
        <w:t>malgrado</w:t>
      </w:r>
      <w:r w:rsidR="004D2CF5">
        <w:t xml:space="preserve">, bensì </w:t>
      </w:r>
      <w:r w:rsidR="004D2CF5" w:rsidRPr="00DD103F">
        <w:rPr>
          <w:i/>
        </w:rPr>
        <w:t>mediante</w:t>
      </w:r>
      <w:r w:rsidR="004D2CF5">
        <w:t xml:space="preserve"> la diversità: «Conformemente alla sua stessa natura, lo Spirito santo esercita una azione diversificante [se non è così, non è lo Spirito Santo! </w:t>
      </w:r>
      <w:r w:rsidR="004D2CF5" w:rsidRPr="00914271">
        <w:rPr>
          <w:i/>
        </w:rPr>
        <w:t>ndr</w:t>
      </w:r>
      <w:r w:rsidR="004D2CF5">
        <w:t>]. E tuttavia questa azi</w:t>
      </w:r>
      <w:r w:rsidR="004D2CF5">
        <w:t>o</w:t>
      </w:r>
      <w:r w:rsidR="004D2CF5">
        <w:t>ne non porta a una frammentazione. Ogni membro del corpo prosegue la sua missione che è orient</w:t>
      </w:r>
      <w:r w:rsidR="004D2CF5">
        <w:t>a</w:t>
      </w:r>
      <w:r w:rsidR="004D2CF5">
        <w:t>ta verso l’unità; avviene lo stesso per i membri della comunità di fedeli. È in questa diversità che r</w:t>
      </w:r>
      <w:r w:rsidR="004D2CF5">
        <w:t>i</w:t>
      </w:r>
      <w:r w:rsidR="004D2CF5">
        <w:t>siede la profusione della pienezza dello Spirito santo. Chiunque non rispetta questa ricchezza e vu</w:t>
      </w:r>
      <w:r w:rsidR="004D2CF5">
        <w:t>o</w:t>
      </w:r>
      <w:r w:rsidR="004D2CF5">
        <w:t>le l’uniformità, pecca contro lo Spirito santo. Anche l’uniformità è un peccato contro lo Spirito sa</w:t>
      </w:r>
      <w:r w:rsidR="004D2CF5">
        <w:t>n</w:t>
      </w:r>
      <w:r w:rsidR="004D2CF5">
        <w:t xml:space="preserve">to»; riportato da B. Salvarani (testo citato in </w:t>
      </w:r>
      <w:r w:rsidR="004D2CF5" w:rsidRPr="00A127BB">
        <w:t>bibliografia</w:t>
      </w:r>
      <w:r w:rsidR="004D2CF5">
        <w:t xml:space="preserve">, p. 168s.), che afferma </w:t>
      </w:r>
      <w:r w:rsidR="00A127BB">
        <w:t xml:space="preserve">come </w:t>
      </w:r>
      <w:proofErr w:type="spellStart"/>
      <w:r w:rsidR="004D2CF5">
        <w:t>Cullman</w:t>
      </w:r>
      <w:proofErr w:type="spellEnd"/>
      <w:r w:rsidR="004D2CF5">
        <w:t xml:space="preserve"> gi</w:t>
      </w:r>
      <w:r w:rsidR="004D2CF5">
        <w:t>u</w:t>
      </w:r>
      <w:r w:rsidR="004D2CF5">
        <w:t>dica</w:t>
      </w:r>
      <w:r w:rsidR="00A127BB">
        <w:t>sse</w:t>
      </w:r>
      <w:r w:rsidR="004D2CF5">
        <w:t xml:space="preserve"> il papato un “carisma cattolico”, e non in sé una deformazione. </w:t>
      </w:r>
    </w:p>
    <w:p w:rsidR="004D2CF5" w:rsidRDefault="004D2CF5"/>
    <w:p w:rsidR="00CC1AAA" w:rsidRDefault="005B421F" w:rsidP="00CC1AAA">
      <w:pPr>
        <w:spacing w:after="120"/>
        <w:jc w:val="both"/>
      </w:pPr>
      <w:r>
        <w:rPr>
          <w:b/>
          <w:i/>
          <w:smallCaps/>
        </w:rPr>
        <w:t>L</w:t>
      </w:r>
      <w:r w:rsidR="00CC1AAA" w:rsidRPr="00717BF8">
        <w:rPr>
          <w:b/>
          <w:i/>
          <w:smallCaps/>
        </w:rPr>
        <w:t>’orizzonte dell’ecumenismo</w:t>
      </w:r>
      <w:r w:rsidR="00CC1AAA">
        <w:t xml:space="preserve"> </w:t>
      </w:r>
    </w:p>
    <w:p w:rsidR="00CC1AAA" w:rsidRDefault="00A127BB" w:rsidP="00CC1AAA">
      <w:pPr>
        <w:spacing w:after="120"/>
        <w:jc w:val="both"/>
      </w:pPr>
      <w:proofErr w:type="spellStart"/>
      <w:r w:rsidRPr="00F27965">
        <w:rPr>
          <w:i/>
        </w:rPr>
        <w:t>Unitatis</w:t>
      </w:r>
      <w:proofErr w:type="spellEnd"/>
      <w:r w:rsidRPr="00F27965">
        <w:rPr>
          <w:i/>
        </w:rPr>
        <w:t xml:space="preserve"> </w:t>
      </w:r>
      <w:proofErr w:type="spellStart"/>
      <w:r w:rsidRPr="00F27965">
        <w:rPr>
          <w:i/>
        </w:rPr>
        <w:t>redintegratio</w:t>
      </w:r>
      <w:proofErr w:type="spellEnd"/>
      <w:r w:rsidRPr="00F27965">
        <w:rPr>
          <w:i/>
        </w:rPr>
        <w:t xml:space="preserve"> 4 </w:t>
      </w:r>
      <w:r w:rsidR="00F27965" w:rsidRPr="00F27965">
        <w:rPr>
          <w:i/>
        </w:rPr>
        <w:t>(I paragrafo):</w:t>
      </w:r>
      <w:r w:rsidR="00F27965">
        <w:rPr>
          <w:b/>
          <w:i/>
        </w:rPr>
        <w:t xml:space="preserve"> </w:t>
      </w:r>
      <w:r w:rsidR="00CC1AAA">
        <w:rPr>
          <w:b/>
          <w:i/>
        </w:rPr>
        <w:t xml:space="preserve">Siccome oggi, per impulso della grazia dello Spirito Santo, in più parti </w:t>
      </w:r>
      <w:r w:rsidR="00CC1AAA" w:rsidRPr="00055D67">
        <w:rPr>
          <w:b/>
          <w:i/>
        </w:rPr>
        <w:t>del mondo con la preghiera, la parola e l’opera si fanno molti sforzi per avvicinarsi a quella pienezza dell’unità, che Gesù Cristo vuole…</w:t>
      </w:r>
      <w:r w:rsidR="00CC1AAA">
        <w:t>: il Vaticano II parla della grazia dello Spirito Santo: si sottintende quindi che ci possono essere molti “modi” per fare ecumenismo: lo Spirito s</w:t>
      </w:r>
      <w:r w:rsidR="00CC1AAA">
        <w:t>u</w:t>
      </w:r>
      <w:r w:rsidR="00CC1AAA">
        <w:t>scita continuamente movimenti e provocazioni per il cammino dell’unità dei credenti; e inoltre, a</w:t>
      </w:r>
      <w:r w:rsidR="00CC1AAA">
        <w:t>f</w:t>
      </w:r>
      <w:r w:rsidR="00CC1AAA">
        <w:t>fermare che ci si avvicina a quella unità che Gesù Cristo vuole significa non solo che è volontà di Cristo, ma anche che questa unità verso la quale tutti siamo incamminati non è opera nostra, ma è quella voluta da Cristo: noi nemmeno la conosciamo nei suoi lineamenti e non sappiamo come co</w:t>
      </w:r>
      <w:r w:rsidR="00CC1AAA">
        <w:t>n</w:t>
      </w:r>
      <w:r w:rsidR="00CC1AAA">
        <w:t>cretamente sarà questa unità, essendo non quella che noi vogliamo ma quella che Gesù vuole, qui</w:t>
      </w:r>
      <w:r w:rsidR="00CC1AAA">
        <w:t>n</w:t>
      </w:r>
      <w:r w:rsidR="00CC1AAA">
        <w:t xml:space="preserve">di è continuamente da cercare, invocare, scoprire. Poi poco sotto il testo parla di segni dei tempi: </w:t>
      </w:r>
      <w:proofErr w:type="spellStart"/>
      <w:r w:rsidR="00CC1AAA" w:rsidRPr="00F27965">
        <w:rPr>
          <w:i/>
        </w:rPr>
        <w:t>G</w:t>
      </w:r>
      <w:r w:rsidR="00F27965" w:rsidRPr="00F27965">
        <w:rPr>
          <w:i/>
        </w:rPr>
        <w:t>audium</w:t>
      </w:r>
      <w:proofErr w:type="spellEnd"/>
      <w:r w:rsidR="00F27965" w:rsidRPr="00F27965">
        <w:rPr>
          <w:i/>
        </w:rPr>
        <w:t xml:space="preserve"> et </w:t>
      </w:r>
      <w:proofErr w:type="spellStart"/>
      <w:r w:rsidR="00CC1AAA" w:rsidRPr="00F27965">
        <w:rPr>
          <w:i/>
        </w:rPr>
        <w:t>S</w:t>
      </w:r>
      <w:r w:rsidR="00F27965" w:rsidRPr="00F27965">
        <w:rPr>
          <w:i/>
        </w:rPr>
        <w:t>pes</w:t>
      </w:r>
      <w:proofErr w:type="spellEnd"/>
      <w:r w:rsidR="00CC1AAA" w:rsidRPr="00F27965">
        <w:rPr>
          <w:i/>
        </w:rPr>
        <w:t xml:space="preserve"> 5 (</w:t>
      </w:r>
      <w:r w:rsidR="00F27965" w:rsidRPr="00F27965">
        <w:rPr>
          <w:i/>
        </w:rPr>
        <w:t xml:space="preserve">VI </w:t>
      </w:r>
      <w:r w:rsidR="00CC1AAA" w:rsidRPr="00F27965">
        <w:rPr>
          <w:i/>
        </w:rPr>
        <w:t>paragrafo)</w:t>
      </w:r>
      <w:r w:rsidR="00CC1AAA">
        <w:t xml:space="preserve"> parla di una accelerazione della storia e afferma che </w:t>
      </w:r>
      <w:r w:rsidR="00CC1AAA" w:rsidRPr="005C21A6">
        <w:rPr>
          <w:b/>
          <w:i/>
        </w:rPr>
        <w:t>unico dive</w:t>
      </w:r>
      <w:r w:rsidR="00CC1AAA" w:rsidRPr="005C21A6">
        <w:rPr>
          <w:b/>
          <w:i/>
        </w:rPr>
        <w:t>n</w:t>
      </w:r>
      <w:r w:rsidR="00CC1AAA" w:rsidRPr="005C21A6">
        <w:rPr>
          <w:b/>
          <w:i/>
        </w:rPr>
        <w:t>ta il destino della umana società senza diversificarsi più in tante storie separate. Così il genere umano passa da una concezione piuttosto statica dell’ordine, a una concezione più dinamica ed evolutiva; ciò favorisce il sorgere di un formidabile complesso di nuovi problemi, che stimola ad analisi e a sintesi nuove</w:t>
      </w:r>
      <w:r w:rsidR="00CC1AAA">
        <w:t xml:space="preserve">. </w:t>
      </w:r>
      <w:proofErr w:type="spellStart"/>
      <w:r w:rsidR="00CC1AAA">
        <w:t>Vd</w:t>
      </w:r>
      <w:proofErr w:type="spellEnd"/>
      <w:r w:rsidR="00CC1AAA">
        <w:t xml:space="preserve">. su questo anche </w:t>
      </w:r>
      <w:r w:rsidR="00CC1AAA" w:rsidRPr="00F27965">
        <w:rPr>
          <w:i/>
        </w:rPr>
        <w:t>N</w:t>
      </w:r>
      <w:r w:rsidR="00F27965" w:rsidRPr="00F27965">
        <w:rPr>
          <w:i/>
        </w:rPr>
        <w:t xml:space="preserve">ostra </w:t>
      </w:r>
      <w:proofErr w:type="spellStart"/>
      <w:r w:rsidR="00CC1AAA" w:rsidRPr="00F27965">
        <w:rPr>
          <w:i/>
        </w:rPr>
        <w:t>A</w:t>
      </w:r>
      <w:r w:rsidR="00F27965" w:rsidRPr="00F27965">
        <w:rPr>
          <w:i/>
        </w:rPr>
        <w:t>etate</w:t>
      </w:r>
      <w:proofErr w:type="spellEnd"/>
      <w:r w:rsidR="00CC1AAA" w:rsidRPr="00F27965">
        <w:rPr>
          <w:i/>
        </w:rPr>
        <w:t xml:space="preserve"> 2, 3, 4</w:t>
      </w:r>
      <w:r w:rsidR="00CC1AAA">
        <w:t xml:space="preserve">: da vedere! </w:t>
      </w:r>
    </w:p>
    <w:p w:rsidR="00CC1AAA" w:rsidRDefault="00CC1AAA" w:rsidP="00CC1AAA">
      <w:pPr>
        <w:spacing w:after="120"/>
        <w:jc w:val="both"/>
      </w:pPr>
      <w:r>
        <w:t>Elencando le attività e iniziative tese a promuovere questa unità, il Concilio presenta tre modalità: eliminazione di tutto ciò che non rispecchia la verità dei fratelli separati (quindi la cura delle rel</w:t>
      </w:r>
      <w:r>
        <w:t>a</w:t>
      </w:r>
      <w:r>
        <w:t xml:space="preserve">zioni umane e fraterne), poi la volontà di esporre con chiarezza le verità di ciascuna delle parti in causa (quindi la necessità di un dialogo teologico chiaro e aperto: su questo torna anche </w:t>
      </w:r>
      <w:proofErr w:type="spellStart"/>
      <w:r w:rsidRPr="003451EB">
        <w:rPr>
          <w:i/>
        </w:rPr>
        <w:t>U</w:t>
      </w:r>
      <w:r w:rsidR="003451EB" w:rsidRPr="003451EB">
        <w:rPr>
          <w:i/>
        </w:rPr>
        <w:t>nitatis</w:t>
      </w:r>
      <w:proofErr w:type="spellEnd"/>
      <w:r w:rsidR="003451EB" w:rsidRPr="003451EB">
        <w:rPr>
          <w:i/>
        </w:rPr>
        <w:t xml:space="preserve"> </w:t>
      </w:r>
      <w:proofErr w:type="spellStart"/>
      <w:r w:rsidRPr="003451EB">
        <w:rPr>
          <w:i/>
        </w:rPr>
        <w:lastRenderedPageBreak/>
        <w:t>R</w:t>
      </w:r>
      <w:r w:rsidR="003451EB" w:rsidRPr="003451EB">
        <w:rPr>
          <w:i/>
        </w:rPr>
        <w:t>edintegratio</w:t>
      </w:r>
      <w:proofErr w:type="spellEnd"/>
      <w:r>
        <w:t xml:space="preserve"> </w:t>
      </w:r>
      <w:r w:rsidRPr="003451EB">
        <w:rPr>
          <w:i/>
        </w:rPr>
        <w:t>11, Modi di esprimere e di esporre la dottrina della fede</w:t>
      </w:r>
      <w:r>
        <w:t>), infine la necessità che ci</w:t>
      </w:r>
      <w:r>
        <w:t>a</w:t>
      </w:r>
      <w:r>
        <w:t>scuno esamini la propria fedeltà alla volontà di Cristo (quindi la necessità di una continua conve</w:t>
      </w:r>
      <w:r>
        <w:t>r</w:t>
      </w:r>
      <w:r>
        <w:t xml:space="preserve">sione). </w:t>
      </w:r>
    </w:p>
    <w:p w:rsidR="00CC1AAA" w:rsidRDefault="00CC1AAA" w:rsidP="00CC1AAA">
      <w:pPr>
        <w:spacing w:after="120"/>
        <w:jc w:val="both"/>
      </w:pPr>
      <w:r>
        <w:t>Specialmente su questo ultimo punto è chiarissimo W. Kasper (</w:t>
      </w:r>
      <w:r w:rsidRPr="002327E1">
        <w:rPr>
          <w:i/>
        </w:rPr>
        <w:t>Vie dell’unità. Prospettive per l’ecumenismo</w:t>
      </w:r>
      <w:r>
        <w:t xml:space="preserve">, testo citato in </w:t>
      </w:r>
      <w:r w:rsidRPr="00CC47C2">
        <w:t>bibliografia</w:t>
      </w:r>
      <w:r>
        <w:t xml:space="preserve">, pp. 103-107): </w:t>
      </w:r>
      <w:r w:rsidRPr="00704DC0">
        <w:rPr>
          <w:b/>
          <w:i/>
        </w:rPr>
        <w:t>Passi intermedi durante il period</w:t>
      </w:r>
      <w:r>
        <w:rPr>
          <w:b/>
          <w:i/>
        </w:rPr>
        <w:t>o</w:t>
      </w:r>
      <w:r w:rsidRPr="00704DC0">
        <w:rPr>
          <w:b/>
          <w:i/>
        </w:rPr>
        <w:t xml:space="preserve"> di tra</w:t>
      </w:r>
      <w:r w:rsidRPr="00704DC0">
        <w:rPr>
          <w:b/>
          <w:i/>
        </w:rPr>
        <w:t>n</w:t>
      </w:r>
      <w:r w:rsidRPr="00704DC0">
        <w:rPr>
          <w:b/>
          <w:i/>
        </w:rPr>
        <w:t>sizione</w:t>
      </w:r>
      <w:r>
        <w:t xml:space="preserve"> (transizione verso un’ecumene piena). Li vediamo sinteticamente. </w:t>
      </w:r>
    </w:p>
    <w:p w:rsidR="00CC1AAA" w:rsidRDefault="00CC1AAA" w:rsidP="00CC1AAA">
      <w:pPr>
        <w:pStyle w:val="Paragrafoelenco"/>
        <w:numPr>
          <w:ilvl w:val="0"/>
          <w:numId w:val="1"/>
        </w:numPr>
      </w:pPr>
      <w:r>
        <w:t>La chiesa anche dal punto di vista ecumenico deve riconoscere di vivere in una situazione di “già e non ancora”: essa sarà sempre una chiesa pellegrinante, alle prese con tensioni, sc</w:t>
      </w:r>
      <w:r>
        <w:t>i</w:t>
      </w:r>
      <w:r>
        <w:t>smi, apostasie; è necessario però distinguere tra le tensioni, che fanno parte della vita e anzi sono segno di vita, e le contraddizioni, che invece rendono impossibile ogni forma di com</w:t>
      </w:r>
      <w:r>
        <w:t>u</w:t>
      </w:r>
      <w:r>
        <w:t xml:space="preserve">nione, anche la più elementare. </w:t>
      </w:r>
    </w:p>
    <w:p w:rsidR="00CC1AAA" w:rsidRDefault="00CC1AAA" w:rsidP="00CC1AAA">
      <w:pPr>
        <w:pStyle w:val="Paragrafoelenco"/>
        <w:numPr>
          <w:ilvl w:val="0"/>
          <w:numId w:val="1"/>
        </w:numPr>
      </w:pPr>
      <w:r>
        <w:t>Compito dell’ecumenismo non è quello di rimuovere le tensioni, impresa peraltro impossib</w:t>
      </w:r>
      <w:r>
        <w:t>i</w:t>
      </w:r>
      <w:r>
        <w:t>le e inutile; ma piuttosto è quello di trovare un «grado di consenso sostanziale», che accolga le differenze tra le chiese e le visioni teologiche, ma elimini le reciproche incompatibilità. Kasper afferma con coraggio: «Abbiamo fatto un notevole progresso dopo il concilio Vat</w:t>
      </w:r>
      <w:r>
        <w:t>i</w:t>
      </w:r>
      <w:r>
        <w:t>cano II, ma non abbiamo ancora raggiunto lo scopo ecumenico finale, che non è la com</w:t>
      </w:r>
      <w:r>
        <w:t>u</w:t>
      </w:r>
      <w:r>
        <w:t>nione escatologica, ma la piena comunione ecclesiale quale unità all’interno di una diversità riconciliata. Viviamo perciò ancora in un periodo di transizione, che durerà probabilmente un po’ di tempo». Quanto questo «po’ di tempo» possa durare, impossibile dirlo… Intere</w:t>
      </w:r>
      <w:r>
        <w:t>s</w:t>
      </w:r>
      <w:r>
        <w:t xml:space="preserve">sante però che Kasper, sicuramente tra i teologi più appassionati per l’ecumenismo, parli non di comunione escatologica (cioè pienezza di comunione, senza più nessuna distinzione e nella comune contemplazione </w:t>
      </w:r>
      <w:r w:rsidRPr="00167497">
        <w:rPr>
          <w:i/>
        </w:rPr>
        <w:t>del</w:t>
      </w:r>
      <w:r>
        <w:t xml:space="preserve"> e </w:t>
      </w:r>
      <w:r w:rsidRPr="00167497">
        <w:rPr>
          <w:i/>
        </w:rPr>
        <w:t>nel</w:t>
      </w:r>
      <w:r>
        <w:t xml:space="preserve"> Dio uni-trino), ma di comunione ecclesiale dentro una diversità riconciliata: nella quale cioè persistano le differenze, ma senza che queste si</w:t>
      </w:r>
      <w:r>
        <w:t>a</w:t>
      </w:r>
      <w:r>
        <w:t xml:space="preserve">no più causa di conflitto o di separazione. </w:t>
      </w:r>
    </w:p>
    <w:p w:rsidR="00CC1AAA" w:rsidRDefault="00CC1AAA" w:rsidP="00CC1AAA">
      <w:pPr>
        <w:pStyle w:val="Paragrafoelenco"/>
        <w:numPr>
          <w:ilvl w:val="0"/>
          <w:numId w:val="1"/>
        </w:numPr>
      </w:pPr>
      <w:r>
        <w:t xml:space="preserve">Tutto ciò va completato, sostiene Kasper, da un ecumenismo della vita, che non è qualcosa di statico, ma è «un processo di guarigione e di crescita». </w:t>
      </w:r>
    </w:p>
    <w:p w:rsidR="00CC1AAA" w:rsidRDefault="00CC1AAA" w:rsidP="00CC1AAA">
      <w:pPr>
        <w:pStyle w:val="Paragrafoelenco"/>
        <w:numPr>
          <w:ilvl w:val="0"/>
          <w:numId w:val="1"/>
        </w:numPr>
      </w:pPr>
      <w:r>
        <w:t xml:space="preserve">Molto bello il passaggio che segue: «Lo stadio intermedio deve avere un suo proprio </w:t>
      </w:r>
      <w:r w:rsidRPr="0095201C">
        <w:rPr>
          <w:i/>
        </w:rPr>
        <w:t>éthos</w:t>
      </w:r>
      <w:r>
        <w:t>: la rinuncia a ogni forma di proselitismo aperto o occulto, la consapevolezza che ogni dec</w:t>
      </w:r>
      <w:r>
        <w:t>i</w:t>
      </w:r>
      <w:r>
        <w:t>sione ‘interna’ tocca i nostri partner, la guarigione delle ferite della storia (purificazione de</w:t>
      </w:r>
      <w:r>
        <w:t>l</w:t>
      </w:r>
      <w:r>
        <w:t>la memoria). Abbiamo bisogno di una più vasta ricezione dei dialoghi ecumenici e degli a</w:t>
      </w:r>
      <w:r>
        <w:t>c</w:t>
      </w:r>
      <w:r>
        <w:t>cordi già siglati. Senza pericolo per la nostra fede o per la nostra coscienza possiamo già f</w:t>
      </w:r>
      <w:r>
        <w:t>a</w:t>
      </w:r>
      <w:r>
        <w:t>re assieme molto più di quanto abitualmente facciamo, ad esempio studiare insieme la Bi</w:t>
      </w:r>
      <w:r>
        <w:t>b</w:t>
      </w:r>
      <w:r>
        <w:t xml:space="preserve">bia, scambiarci esperienze spirituali, raccogliere testi liturgici, pregare insieme in liturgie della parola, comprendere meglio la tradizione comune e le differenze esistenti, cooperare nella teologia, nella missione e nella testimonianza culturale e sociale, cooperare nell’area dello sviluppo e della preservazione dell’ambiente, nei </w:t>
      </w:r>
      <w:r w:rsidRPr="005A11BC">
        <w:rPr>
          <w:i/>
        </w:rPr>
        <w:t>mass media</w:t>
      </w:r>
      <w:r>
        <w:t>, ecc. Particolarmente importante per noi è anche sviluppare una ‘spiritualità di comunione’ (</w:t>
      </w:r>
      <w:r w:rsidRPr="005A11BC">
        <w:rPr>
          <w:i/>
        </w:rPr>
        <w:t>Novo millennio ineunte</w:t>
      </w:r>
      <w:r>
        <w:t xml:space="preserve">, 42s.) nella nostra chiesa e tra le chiese. Soltanto se riusciremo a ristabilire in questo modo la fiducia recentemente persa, potremo fare altri passi in avanti» (p. 105). </w:t>
      </w:r>
    </w:p>
    <w:p w:rsidR="00CC1AAA" w:rsidRDefault="00CC1AAA" w:rsidP="00CC1AAA">
      <w:pPr>
        <w:pStyle w:val="Paragrafoelenco"/>
        <w:numPr>
          <w:ilvl w:val="0"/>
          <w:numId w:val="1"/>
        </w:numPr>
      </w:pPr>
      <w:r>
        <w:t xml:space="preserve">Kasper poi prosegue dicendo che è necessario chiarire la concezione della chiesa e della </w:t>
      </w:r>
      <w:r w:rsidRPr="00A003E8">
        <w:rPr>
          <w:i/>
        </w:rPr>
        <w:t>communio</w:t>
      </w:r>
      <w:r>
        <w:t xml:space="preserve">, cioè fare un discorso molto chiaro a livello di ecclesiologia, così da «arrivare a un consenso sullo scopo finale del pellegrinaggio ecumenico». Ciascuno qui deve fare la sua parte, con chiarezza e </w:t>
      </w:r>
      <w:proofErr w:type="spellStart"/>
      <w:r>
        <w:t>parresia</w:t>
      </w:r>
      <w:proofErr w:type="spellEnd"/>
      <w:r>
        <w:t xml:space="preserve">, poiché un «falso irenismo» non porta da nessuna parte. </w:t>
      </w:r>
    </w:p>
    <w:p w:rsidR="00CC1AAA" w:rsidRDefault="00CC1AAA" w:rsidP="00CC1AAA">
      <w:pPr>
        <w:pStyle w:val="Paragrafoelenco"/>
        <w:numPr>
          <w:ilvl w:val="0"/>
          <w:numId w:val="1"/>
        </w:numPr>
      </w:pPr>
      <w:r>
        <w:t>Punto cruciale del dialogo ecumenico è per Kasper la discussione sui ministeri della chiesa, e particolarmente la concezione di episcopato entro la successione apostolica e il ruolo del successore di Pietro: «Dobbiamo chiarire meglio il fatto che essi sono un dono per la chiesa, dono che vogliamo condividere in una forma spiritualmente rinnovata per il bene di tutti», afferma Kasper. E tutto ciò con la volontà di consolidare e sviluppare strutture sinodali e collegiali nella chiesa: ciò che lo stesso papa Francesco va continuamente dicendo e face</w:t>
      </w:r>
      <w:r>
        <w:t>n</w:t>
      </w:r>
      <w:r>
        <w:t xml:space="preserve">do. </w:t>
      </w:r>
    </w:p>
    <w:p w:rsidR="00CC1AAA" w:rsidRDefault="00CC1AAA" w:rsidP="00CC1AAA">
      <w:pPr>
        <w:pStyle w:val="Paragrafoelenco"/>
        <w:numPr>
          <w:ilvl w:val="0"/>
          <w:numId w:val="1"/>
        </w:numPr>
      </w:pPr>
      <w:r>
        <w:lastRenderedPageBreak/>
        <w:t xml:space="preserve">Infine Kasper parla di due forme importanti e collegate di ecumenismo per questo “stadio intermedio”: «L’ecumenismo </w:t>
      </w:r>
      <w:r w:rsidRPr="00A003E8">
        <w:rPr>
          <w:i/>
        </w:rPr>
        <w:t>ad extra</w:t>
      </w:r>
      <w:r>
        <w:t xml:space="preserve"> mediante incontri ecumenici, dialoghi e cooperazi</w:t>
      </w:r>
      <w:r>
        <w:t>o</w:t>
      </w:r>
      <w:r>
        <w:t xml:space="preserve">ne, e l’ecumenismo </w:t>
      </w:r>
      <w:r w:rsidRPr="00A003E8">
        <w:rPr>
          <w:i/>
        </w:rPr>
        <w:t>ad intra</w:t>
      </w:r>
      <w:r>
        <w:t xml:space="preserve"> mediante riforme e un rinnovamento anche della chiesa cattol</w:t>
      </w:r>
      <w:r>
        <w:t>i</w:t>
      </w:r>
      <w:r>
        <w:t>ca. Non c’è ecumenismo senza conversione (</w:t>
      </w:r>
      <w:proofErr w:type="spellStart"/>
      <w:r w:rsidRPr="00E42D9F">
        <w:rPr>
          <w:i/>
        </w:rPr>
        <w:t>U</w:t>
      </w:r>
      <w:r w:rsidR="009E7CF4" w:rsidRPr="00E42D9F">
        <w:rPr>
          <w:i/>
        </w:rPr>
        <w:t>nitatis</w:t>
      </w:r>
      <w:proofErr w:type="spellEnd"/>
      <w:r w:rsidR="009E7CF4" w:rsidRPr="00E42D9F">
        <w:rPr>
          <w:i/>
        </w:rPr>
        <w:t xml:space="preserve"> </w:t>
      </w:r>
      <w:proofErr w:type="spellStart"/>
      <w:r w:rsidRPr="00E42D9F">
        <w:rPr>
          <w:i/>
        </w:rPr>
        <w:t>R</w:t>
      </w:r>
      <w:r w:rsidR="009E7CF4" w:rsidRPr="00E42D9F">
        <w:rPr>
          <w:i/>
        </w:rPr>
        <w:t>edintegratio</w:t>
      </w:r>
      <w:proofErr w:type="spellEnd"/>
      <w:r w:rsidRPr="00E42D9F">
        <w:rPr>
          <w:i/>
        </w:rPr>
        <w:t xml:space="preserve"> 6-8; U</w:t>
      </w:r>
      <w:r w:rsidR="009E7CF4" w:rsidRPr="00E42D9F">
        <w:rPr>
          <w:i/>
        </w:rPr>
        <w:t xml:space="preserve">t unum </w:t>
      </w:r>
      <w:proofErr w:type="spellStart"/>
      <w:r w:rsidR="009E7CF4" w:rsidRPr="00E42D9F">
        <w:rPr>
          <w:i/>
        </w:rPr>
        <w:t>sint</w:t>
      </w:r>
      <w:proofErr w:type="spellEnd"/>
      <w:r>
        <w:t xml:space="preserve"> </w:t>
      </w:r>
      <w:r w:rsidRPr="003225D0">
        <w:rPr>
          <w:sz w:val="18"/>
          <w:szCs w:val="18"/>
        </w:rPr>
        <w:t>[di Gi</w:t>
      </w:r>
      <w:r w:rsidRPr="003225D0">
        <w:rPr>
          <w:sz w:val="18"/>
          <w:szCs w:val="18"/>
        </w:rPr>
        <w:t>o</w:t>
      </w:r>
      <w:r w:rsidRPr="003225D0">
        <w:rPr>
          <w:sz w:val="18"/>
          <w:szCs w:val="18"/>
        </w:rPr>
        <w:t>vanni Paolo II]</w:t>
      </w:r>
      <w:r>
        <w:t xml:space="preserve"> </w:t>
      </w:r>
      <w:r w:rsidRPr="00E42D9F">
        <w:rPr>
          <w:i/>
        </w:rPr>
        <w:t>15-17</w:t>
      </w:r>
      <w:r>
        <w:t>) […]. Anziché guardare all’impossibile e escoriarci nel tentativo di ra</w:t>
      </w:r>
      <w:r>
        <w:t>g</w:t>
      </w:r>
      <w:r>
        <w:t xml:space="preserve">giungerlo, dobbiamo vivere la </w:t>
      </w:r>
      <w:r w:rsidRPr="00A003E8">
        <w:rPr>
          <w:i/>
        </w:rPr>
        <w:t>communio</w:t>
      </w:r>
      <w:r>
        <w:t xml:space="preserve"> già data e possibile e fare quanto è oggi in nostro potere» (p. 107). </w:t>
      </w:r>
    </w:p>
    <w:p w:rsidR="00CC1AAA" w:rsidRDefault="00CC1AAA" w:rsidP="00CC1AAA">
      <w:pPr>
        <w:spacing w:after="120"/>
        <w:jc w:val="both"/>
      </w:pPr>
    </w:p>
    <w:p w:rsidR="00CC1AAA" w:rsidRDefault="00CC1AAA" w:rsidP="00CC1AAA">
      <w:pPr>
        <w:spacing w:after="120"/>
        <w:jc w:val="both"/>
      </w:pPr>
      <w:r>
        <w:t xml:space="preserve">Tornando a </w:t>
      </w:r>
      <w:proofErr w:type="spellStart"/>
      <w:r w:rsidRPr="00E42D9F">
        <w:rPr>
          <w:i/>
        </w:rPr>
        <w:t>U</w:t>
      </w:r>
      <w:r w:rsidR="00E42D9F" w:rsidRPr="00E42D9F">
        <w:rPr>
          <w:i/>
        </w:rPr>
        <w:t>nitatis</w:t>
      </w:r>
      <w:proofErr w:type="spellEnd"/>
      <w:r w:rsidR="00E42D9F" w:rsidRPr="00E42D9F">
        <w:rPr>
          <w:i/>
        </w:rPr>
        <w:t xml:space="preserve"> </w:t>
      </w:r>
      <w:proofErr w:type="spellStart"/>
      <w:r w:rsidRPr="00E42D9F">
        <w:rPr>
          <w:i/>
        </w:rPr>
        <w:t>R</w:t>
      </w:r>
      <w:r w:rsidR="00E42D9F" w:rsidRPr="00E42D9F">
        <w:rPr>
          <w:i/>
        </w:rPr>
        <w:t>edintegratio</w:t>
      </w:r>
      <w:proofErr w:type="spellEnd"/>
      <w:r w:rsidRPr="00E42D9F">
        <w:rPr>
          <w:i/>
        </w:rPr>
        <w:t xml:space="preserve"> </w:t>
      </w:r>
      <w:r w:rsidR="00E42D9F">
        <w:rPr>
          <w:i/>
        </w:rPr>
        <w:t xml:space="preserve">4 </w:t>
      </w:r>
      <w:r w:rsidRPr="00E42D9F">
        <w:rPr>
          <w:i/>
        </w:rPr>
        <w:t xml:space="preserve">(fine </w:t>
      </w:r>
      <w:r w:rsidR="00E42D9F" w:rsidRPr="00E42D9F">
        <w:rPr>
          <w:i/>
        </w:rPr>
        <w:t xml:space="preserve">III </w:t>
      </w:r>
      <w:r w:rsidRPr="00E42D9F">
        <w:rPr>
          <w:i/>
        </w:rPr>
        <w:t>paragrafo)</w:t>
      </w:r>
      <w:r>
        <w:t>: il Concilio  quasi con spirito profetico pa</w:t>
      </w:r>
      <w:r>
        <w:t>r</w:t>
      </w:r>
      <w:r>
        <w:t xml:space="preserve">la dei cristiani che si riuniranno </w:t>
      </w:r>
      <w:r w:rsidRPr="009547C0">
        <w:rPr>
          <w:b/>
          <w:i/>
        </w:rPr>
        <w:t>in quella unità dell’una e unica chiesa, che Cristo fin dall’inizio donò alla sua chiesa, e che crediamo sussistere, senza possibilità di essere perduta, nella chiesa cattolica e speriamo che crescerà ogni giorno più fino alla fine dei secoli</w:t>
      </w:r>
      <w:r>
        <w:t xml:space="preserve">. L’unità “esiste già”, perché Cristo stesso la vuole e l’ha donata alla chiesa; essa sussiste (secondo il significato di </w:t>
      </w:r>
      <w:proofErr w:type="spellStart"/>
      <w:r w:rsidRPr="009547C0">
        <w:rPr>
          <w:i/>
        </w:rPr>
        <w:t>subs</w:t>
      </w:r>
      <w:r w:rsidRPr="009547C0">
        <w:rPr>
          <w:i/>
        </w:rPr>
        <w:t>i</w:t>
      </w:r>
      <w:r w:rsidRPr="009547C0">
        <w:rPr>
          <w:i/>
        </w:rPr>
        <w:t>stit</w:t>
      </w:r>
      <w:proofErr w:type="spellEnd"/>
      <w:r>
        <w:t xml:space="preserve"> in </w:t>
      </w:r>
      <w:r w:rsidRPr="00E42D9F">
        <w:rPr>
          <w:i/>
        </w:rPr>
        <w:t>L</w:t>
      </w:r>
      <w:r w:rsidR="00E42D9F" w:rsidRPr="00E42D9F">
        <w:rPr>
          <w:i/>
        </w:rPr>
        <w:t xml:space="preserve">umen </w:t>
      </w:r>
      <w:proofErr w:type="spellStart"/>
      <w:r w:rsidRPr="00E42D9F">
        <w:rPr>
          <w:i/>
        </w:rPr>
        <w:t>G</w:t>
      </w:r>
      <w:r w:rsidR="00E42D9F" w:rsidRPr="00E42D9F">
        <w:rPr>
          <w:i/>
        </w:rPr>
        <w:t>entium</w:t>
      </w:r>
      <w:proofErr w:type="spellEnd"/>
      <w:r w:rsidRPr="00E42D9F">
        <w:rPr>
          <w:i/>
        </w:rPr>
        <w:t xml:space="preserve"> 8</w:t>
      </w:r>
      <w:r>
        <w:t xml:space="preserve">) già nella chiesa cattolica senza possibilità di essere perduta, quindi è già concretamente presente nel mondo, nella storia, e non va persa; e questa unità, afferma il Vaticano II, speriamo che crescerà ogni giorno più, quindi si tratta in ogni caso di una concezione dinamica dell’unità: di un’unità insomma da cercare e creare continuamente. </w:t>
      </w:r>
    </w:p>
    <w:p w:rsidR="00E42D9F" w:rsidRDefault="00CC1AAA" w:rsidP="00CC1AAA">
      <w:pPr>
        <w:spacing w:after="120"/>
        <w:jc w:val="both"/>
      </w:pPr>
      <w:r>
        <w:t xml:space="preserve">Il Concilio esorta i fedeli cattolici a fare </w:t>
      </w:r>
      <w:r w:rsidRPr="009547C0">
        <w:rPr>
          <w:b/>
          <w:i/>
        </w:rPr>
        <w:t>i primi passi</w:t>
      </w:r>
      <w:r>
        <w:t xml:space="preserve"> verso gli altri fratelli: e molto spesso succede proprio così, che la chiesa cattolica si senta continuamente spinta ad avvicinare i fratelli cristiani anche delle altre chiese. Atteggiamento nuovo e fondamentale, nel senso che prima del Concilio non si pensava che i cattolici dovessero fare i primi passi, ma si esortavano gli altri “a distanza” a “tornare” nella chiesa cattolica romana; ma poi sottolinea che i fedeli </w:t>
      </w:r>
      <w:r w:rsidRPr="009547C0">
        <w:rPr>
          <w:b/>
          <w:i/>
        </w:rPr>
        <w:t>devono essi stessi con sincer</w:t>
      </w:r>
      <w:r w:rsidRPr="009547C0">
        <w:rPr>
          <w:b/>
          <w:i/>
        </w:rPr>
        <w:t>i</w:t>
      </w:r>
      <w:r w:rsidRPr="009547C0">
        <w:rPr>
          <w:b/>
          <w:i/>
        </w:rPr>
        <w:t>tà e diligenza considerare ciò che deve essere rinnovato e fatto nella stessa famiglia cattolica, a</w:t>
      </w:r>
      <w:r w:rsidRPr="009547C0">
        <w:rPr>
          <w:b/>
          <w:i/>
        </w:rPr>
        <w:t>f</w:t>
      </w:r>
      <w:r w:rsidRPr="009547C0">
        <w:rPr>
          <w:b/>
          <w:i/>
        </w:rPr>
        <w:t>finché la sua vita renda una testimonianza più fedele e più chiara</w:t>
      </w:r>
      <w:r>
        <w:rPr>
          <w:b/>
          <w:i/>
        </w:rPr>
        <w:t>…</w:t>
      </w:r>
      <w:r>
        <w:t xml:space="preserve">: quindi ecumenismo </w:t>
      </w:r>
      <w:r w:rsidRPr="00271A64">
        <w:rPr>
          <w:i/>
        </w:rPr>
        <w:t>ad intra</w:t>
      </w:r>
      <w:r>
        <w:t xml:space="preserve"> anche in casa cattolica, conversione costante al Vangelo di Gesù Cristo (cfr. il vero e originario s</w:t>
      </w:r>
      <w:r>
        <w:t>i</w:t>
      </w:r>
      <w:r>
        <w:t xml:space="preserve">gnificato della Riforma di Lutero!). Il testo conclude il paragrafo menzionando </w:t>
      </w:r>
      <w:proofErr w:type="spellStart"/>
      <w:r>
        <w:t>Ef</w:t>
      </w:r>
      <w:proofErr w:type="spellEnd"/>
      <w:r>
        <w:t xml:space="preserve"> 5,27, dove Paolo dice che Cristo si farà comparire innanzi la sua chiesa risplendente di gloria, senza macchia né ruga: il cammino quindi è teso verso la comunione piena della parusia, e in realtà solo lì, nella meta finale della storia, si potrà parlare realmente di piena </w:t>
      </w:r>
      <w:r w:rsidRPr="00725A04">
        <w:rPr>
          <w:i/>
        </w:rPr>
        <w:t>communio</w:t>
      </w:r>
      <w:r>
        <w:t xml:space="preserve"> dei credenti tra loro e con la Trinità. </w:t>
      </w:r>
    </w:p>
    <w:p w:rsidR="00CC1AAA" w:rsidRDefault="00CC1AAA" w:rsidP="00CC1AAA">
      <w:pPr>
        <w:spacing w:after="120"/>
        <w:jc w:val="both"/>
      </w:pPr>
      <w:r>
        <w:t>A frenare questo cammino, o a renderlo più impegnativo, ma allo stesso tempo a renderlo necess</w:t>
      </w:r>
      <w:r>
        <w:t>a</w:t>
      </w:r>
      <w:r>
        <w:t xml:space="preserve">rio e imprescindibile concorrono probabilmente più cause; almeno tre: </w:t>
      </w:r>
    </w:p>
    <w:p w:rsidR="00CC1AAA" w:rsidRDefault="00CC1AAA" w:rsidP="00CC1AAA">
      <w:pPr>
        <w:pStyle w:val="Paragrafoelenco"/>
        <w:numPr>
          <w:ilvl w:val="0"/>
          <w:numId w:val="1"/>
        </w:numPr>
      </w:pPr>
      <w:r w:rsidRPr="00F01878">
        <w:rPr>
          <w:i/>
        </w:rPr>
        <w:t>questioni antropologiche</w:t>
      </w:r>
      <w:r>
        <w:t>: l’uomo è al contempo desideroso di comunione e incapace di re</w:t>
      </w:r>
      <w:r>
        <w:t>a</w:t>
      </w:r>
      <w:r>
        <w:t>lizzarla in pienezza; nessun uomo è un’isola, quindi ogni creatura umana cerca relazione, è fatta per relazionarsi; ma poi ogni forma umana di comunione (matrimonio, amicizia…) r</w:t>
      </w:r>
      <w:r>
        <w:t>e</w:t>
      </w:r>
      <w:r>
        <w:t xml:space="preserve">sta irrimediabilmente imperfetta e fragile; </w:t>
      </w:r>
    </w:p>
    <w:p w:rsidR="00CC1AAA" w:rsidRDefault="00CC1AAA" w:rsidP="00CC1AAA">
      <w:pPr>
        <w:pStyle w:val="Paragrafoelenco"/>
        <w:numPr>
          <w:ilvl w:val="0"/>
          <w:numId w:val="1"/>
        </w:numPr>
      </w:pPr>
      <w:r w:rsidRPr="00F01878">
        <w:rPr>
          <w:i/>
        </w:rPr>
        <w:t>questioni storiche</w:t>
      </w:r>
      <w:r>
        <w:t>: rancori per episodi del passato (guerre di religione e cose simili), sospe</w:t>
      </w:r>
      <w:r>
        <w:t>t</w:t>
      </w:r>
      <w:r>
        <w:t>ti, forse a volte un po’ di invidia sorgono anche tra i cristiani;</w:t>
      </w:r>
    </w:p>
    <w:p w:rsidR="00CC1AAA" w:rsidRDefault="00CC1AAA" w:rsidP="00CC1AAA">
      <w:pPr>
        <w:pStyle w:val="Paragrafoelenco"/>
        <w:numPr>
          <w:ilvl w:val="0"/>
          <w:numId w:val="1"/>
        </w:numPr>
      </w:pPr>
      <w:r w:rsidRPr="00F01878">
        <w:rPr>
          <w:i/>
        </w:rPr>
        <w:t>questioni sociologiche</w:t>
      </w:r>
      <w:r>
        <w:t>: se da una parte si creano alleanze tra stati (ONU, CEE, NATO…), dall’altra non è mai tramontata la tendenza a rafforzare la propria identità nazionale, anche a scapito di altri: ulteriore segno della difficoltà di ragionare insieme… Spesso la cronaca p</w:t>
      </w:r>
      <w:r>
        <w:t>o</w:t>
      </w:r>
      <w:r>
        <w:t xml:space="preserve">litica non fa che confermare questa tendenza. </w:t>
      </w:r>
    </w:p>
    <w:p w:rsidR="00CC1AAA" w:rsidRDefault="00CC1AAA" w:rsidP="00CC1AAA">
      <w:pPr>
        <w:spacing w:after="120"/>
        <w:jc w:val="both"/>
      </w:pPr>
      <w:r>
        <w:t xml:space="preserve">Il testo poi riporta un passaggio fondamentale, preso da Giovanni XXIII che a sua volta lo prende da Agostino: nella chiesa, tutti, </w:t>
      </w:r>
      <w:r w:rsidRPr="008427D6">
        <w:rPr>
          <w:b/>
          <w:i/>
        </w:rPr>
        <w:t>pur custodendo l’unità nelle cose necessarie, serbino la debita l</w:t>
      </w:r>
      <w:r w:rsidRPr="008427D6">
        <w:rPr>
          <w:b/>
          <w:i/>
        </w:rPr>
        <w:t>i</w:t>
      </w:r>
      <w:r w:rsidRPr="008427D6">
        <w:rPr>
          <w:b/>
          <w:i/>
        </w:rPr>
        <w:t>bertà; in ogni cosa osservino la carità</w:t>
      </w:r>
      <w:r>
        <w:t xml:space="preserve"> (da Giovanni XXIII, </w:t>
      </w:r>
      <w:r w:rsidRPr="008427D6">
        <w:rPr>
          <w:i/>
        </w:rPr>
        <w:t xml:space="preserve">Ad Petri </w:t>
      </w:r>
      <w:proofErr w:type="spellStart"/>
      <w:r w:rsidRPr="008427D6">
        <w:rPr>
          <w:i/>
        </w:rPr>
        <w:t>Cathedram</w:t>
      </w:r>
      <w:proofErr w:type="spellEnd"/>
      <w:r>
        <w:t>, enciclica ecum</w:t>
      </w:r>
      <w:r>
        <w:t>e</w:t>
      </w:r>
      <w:r>
        <w:t xml:space="preserve">nica del 1959, assioma preso da Agostino: </w:t>
      </w:r>
      <w:r w:rsidRPr="008427D6">
        <w:rPr>
          <w:i/>
        </w:rPr>
        <w:t xml:space="preserve">In </w:t>
      </w:r>
      <w:proofErr w:type="spellStart"/>
      <w:r w:rsidRPr="008427D6">
        <w:rPr>
          <w:i/>
        </w:rPr>
        <w:t>necessariis</w:t>
      </w:r>
      <w:proofErr w:type="spellEnd"/>
      <w:r w:rsidRPr="008427D6">
        <w:rPr>
          <w:i/>
        </w:rPr>
        <w:t xml:space="preserve"> </w:t>
      </w:r>
      <w:proofErr w:type="spellStart"/>
      <w:r w:rsidRPr="008427D6">
        <w:rPr>
          <w:i/>
        </w:rPr>
        <w:t>unitas</w:t>
      </w:r>
      <w:proofErr w:type="spellEnd"/>
      <w:r w:rsidRPr="008427D6">
        <w:rPr>
          <w:i/>
        </w:rPr>
        <w:t xml:space="preserve">, in </w:t>
      </w:r>
      <w:proofErr w:type="spellStart"/>
      <w:r w:rsidRPr="008427D6">
        <w:rPr>
          <w:i/>
        </w:rPr>
        <w:t>dubiis</w:t>
      </w:r>
      <w:proofErr w:type="spellEnd"/>
      <w:r w:rsidRPr="008427D6">
        <w:rPr>
          <w:i/>
        </w:rPr>
        <w:t xml:space="preserve"> </w:t>
      </w:r>
      <w:proofErr w:type="spellStart"/>
      <w:r w:rsidRPr="008427D6">
        <w:rPr>
          <w:i/>
        </w:rPr>
        <w:t>libertas</w:t>
      </w:r>
      <w:proofErr w:type="spellEnd"/>
      <w:r w:rsidRPr="008427D6">
        <w:rPr>
          <w:i/>
        </w:rPr>
        <w:t xml:space="preserve">, in omnibus </w:t>
      </w:r>
      <w:proofErr w:type="spellStart"/>
      <w:r w:rsidRPr="008427D6">
        <w:rPr>
          <w:i/>
        </w:rPr>
        <w:t>car</w:t>
      </w:r>
      <w:r w:rsidRPr="008427D6">
        <w:rPr>
          <w:i/>
        </w:rPr>
        <w:t>i</w:t>
      </w:r>
      <w:r w:rsidRPr="008427D6">
        <w:rPr>
          <w:i/>
        </w:rPr>
        <w:t>tas</w:t>
      </w:r>
      <w:proofErr w:type="spellEnd"/>
      <w:r>
        <w:t>). Si tratta chiaramente di capire quali siano le “cose necessarie”, su cosa cioè non si può trans</w:t>
      </w:r>
      <w:r>
        <w:t>i</w:t>
      </w:r>
      <w:r>
        <w:t>gere: e qui il Vaticano II afferma un principio fondamentale dell’ecumenismo, cioè la cosiddetta “gerarchia delle verità”: non tutto va detto e fatto da tutti allo stesso modo, ci possono essere trad</w:t>
      </w:r>
      <w:r>
        <w:t>i</w:t>
      </w:r>
      <w:r>
        <w:t xml:space="preserve">zioni diverse tra le chiese cristiane, in grado però di convivere e di arricchirsi reciprocamente. </w:t>
      </w:r>
      <w:r w:rsidRPr="00364125">
        <w:rPr>
          <w:b/>
          <w:i/>
        </w:rPr>
        <w:t>R</w:t>
      </w:r>
      <w:r w:rsidRPr="00364125">
        <w:rPr>
          <w:b/>
          <w:i/>
        </w:rPr>
        <w:t>i</w:t>
      </w:r>
      <w:r w:rsidRPr="00364125">
        <w:rPr>
          <w:b/>
          <w:i/>
        </w:rPr>
        <w:lastRenderedPageBreak/>
        <w:t>conoscere le ricchezze di Cristo e le opere virtuose nella vita degli altri, i quali rendono testim</w:t>
      </w:r>
      <w:r w:rsidRPr="00364125">
        <w:rPr>
          <w:b/>
          <w:i/>
        </w:rPr>
        <w:t>o</w:t>
      </w:r>
      <w:r w:rsidRPr="00364125">
        <w:rPr>
          <w:b/>
          <w:i/>
        </w:rPr>
        <w:t>nianza a Cristo, talora sino all’effusione del sangue, è cosa giusta e salutare</w:t>
      </w:r>
      <w:r>
        <w:t>: passaggio di dra</w:t>
      </w:r>
      <w:r>
        <w:t>m</w:t>
      </w:r>
      <w:r>
        <w:t xml:space="preserve">matica attualità… </w:t>
      </w:r>
      <w:r w:rsidRPr="00815FAE">
        <w:rPr>
          <w:b/>
          <w:i/>
        </w:rPr>
        <w:t>Né si deve dimenticare che quanto dalla grazia dello Spirito Santo viene fatto nei fratelli separati può contribuire alla nostra edificazione. Tutto ciò che è veramente cristiano mai è contrario ai veri benefici della fede, anzi può sempre far sì che lo stesso mistero di Cristo e della chiesa sia raggiunto più perfettamente</w:t>
      </w:r>
      <w:r>
        <w:t xml:space="preserve">. Tutto ciò che lo Spirito opera può essere utile anche agli altri: torna in mente la verità di quel passaggio di Paolo: «Vi sono diversi carismi, ma uno solo è lo Spirito […]. A tutti è data una manifestazione particolare dello Spirito per il bene comune» (1Cor 12,4.7). </w:t>
      </w:r>
    </w:p>
    <w:p w:rsidR="00CC1AAA" w:rsidRDefault="00CC1AAA" w:rsidP="00CC1AAA">
      <w:pPr>
        <w:spacing w:after="120"/>
        <w:jc w:val="both"/>
      </w:pPr>
      <w:r>
        <w:t xml:space="preserve">E infine, </w:t>
      </w:r>
      <w:r w:rsidRPr="00872363">
        <w:rPr>
          <w:b/>
          <w:i/>
        </w:rPr>
        <w:t>le divisioni dei cristiani impediscono che la chiesa stessa attui la pienezza della cattolic</w:t>
      </w:r>
      <w:r w:rsidRPr="00872363">
        <w:rPr>
          <w:b/>
          <w:i/>
        </w:rPr>
        <w:t>i</w:t>
      </w:r>
      <w:r w:rsidRPr="00872363">
        <w:rPr>
          <w:b/>
          <w:i/>
        </w:rPr>
        <w:t>tà ad essa propria in quei figli, che le sono bensì uniti col battesimo, ma sono separati dalla sua piena comunione</w:t>
      </w:r>
      <w:r>
        <w:t xml:space="preserve">. Quasi sembra che il Concilio intravveda quella chiesa universale che è volontà di Cristo e che è più ampia della chiesa cattolica romana giuridicamente intesa… </w:t>
      </w:r>
    </w:p>
    <w:p w:rsidR="00CC1AAA" w:rsidRDefault="00CC1AAA" w:rsidP="00CC1AAA">
      <w:pPr>
        <w:spacing w:after="120"/>
        <w:jc w:val="both"/>
      </w:pPr>
    </w:p>
    <w:p w:rsidR="00CC1AAA" w:rsidRPr="00D90015" w:rsidRDefault="00F504A1" w:rsidP="00CC1AAA">
      <w:pPr>
        <w:spacing w:after="120"/>
        <w:jc w:val="both"/>
        <w:rPr>
          <w:b/>
          <w:i/>
          <w:smallCaps/>
        </w:rPr>
      </w:pPr>
      <w:r>
        <w:rPr>
          <w:b/>
          <w:i/>
          <w:smallCaps/>
        </w:rPr>
        <w:t>L’e</w:t>
      </w:r>
      <w:r w:rsidR="00CC1AAA" w:rsidRPr="00D90015">
        <w:rPr>
          <w:b/>
          <w:i/>
          <w:smallCaps/>
        </w:rPr>
        <w:t>sercizio dell’ecumenismo</w:t>
      </w:r>
      <w:r>
        <w:rPr>
          <w:b/>
          <w:i/>
          <w:smallCaps/>
        </w:rPr>
        <w:t xml:space="preserve"> </w:t>
      </w:r>
    </w:p>
    <w:p w:rsidR="00CC1AAA" w:rsidRDefault="00CC1AAA" w:rsidP="00CC1AAA">
      <w:pPr>
        <w:spacing w:after="120"/>
        <w:jc w:val="both"/>
      </w:pPr>
      <w:proofErr w:type="spellStart"/>
      <w:r w:rsidRPr="00F504A1">
        <w:rPr>
          <w:i/>
        </w:rPr>
        <w:t>U</w:t>
      </w:r>
      <w:r w:rsidR="00F504A1" w:rsidRPr="00F504A1">
        <w:rPr>
          <w:i/>
        </w:rPr>
        <w:t>nitatis</w:t>
      </w:r>
      <w:proofErr w:type="spellEnd"/>
      <w:r w:rsidR="00F504A1" w:rsidRPr="00F504A1">
        <w:rPr>
          <w:i/>
        </w:rPr>
        <w:t xml:space="preserve"> </w:t>
      </w:r>
      <w:proofErr w:type="spellStart"/>
      <w:r w:rsidRPr="00F504A1">
        <w:rPr>
          <w:i/>
        </w:rPr>
        <w:t>R</w:t>
      </w:r>
      <w:r w:rsidR="00F504A1" w:rsidRPr="00F504A1">
        <w:rPr>
          <w:i/>
        </w:rPr>
        <w:t>edintegratio</w:t>
      </w:r>
      <w:proofErr w:type="spellEnd"/>
      <w:r w:rsidRPr="00F504A1">
        <w:rPr>
          <w:i/>
        </w:rPr>
        <w:t xml:space="preserve"> 5</w:t>
      </w:r>
      <w:r w:rsidR="00F504A1">
        <w:t xml:space="preserve">: </w:t>
      </w:r>
      <w:r w:rsidRPr="00D90015">
        <w:rPr>
          <w:b/>
          <w:i/>
        </w:rPr>
        <w:t>Questa cura</w:t>
      </w:r>
      <w:r>
        <w:t xml:space="preserve"> [di ristabilire l’unione] </w:t>
      </w:r>
      <w:r w:rsidRPr="00D90015">
        <w:rPr>
          <w:b/>
          <w:i/>
        </w:rPr>
        <w:t>già in qualche modo manifesta il l</w:t>
      </w:r>
      <w:r w:rsidRPr="00D90015">
        <w:rPr>
          <w:b/>
          <w:i/>
        </w:rPr>
        <w:t>e</w:t>
      </w:r>
      <w:r w:rsidRPr="00D90015">
        <w:rPr>
          <w:b/>
          <w:i/>
        </w:rPr>
        <w:t>game fraterno</w:t>
      </w:r>
      <w:r>
        <w:t xml:space="preserve">. </w:t>
      </w:r>
    </w:p>
    <w:p w:rsidR="00CC1AAA" w:rsidRDefault="00764749" w:rsidP="00CC1AAA">
      <w:pPr>
        <w:spacing w:after="120"/>
        <w:jc w:val="both"/>
      </w:pPr>
      <w:r>
        <w:t xml:space="preserve">E poi il concetto di “riforma della chiesa”. </w:t>
      </w:r>
      <w:proofErr w:type="spellStart"/>
      <w:r w:rsidRPr="00764749">
        <w:rPr>
          <w:i/>
        </w:rPr>
        <w:t>Unitatis</w:t>
      </w:r>
      <w:proofErr w:type="spellEnd"/>
      <w:r w:rsidRPr="00764749">
        <w:rPr>
          <w:i/>
        </w:rPr>
        <w:t xml:space="preserve"> </w:t>
      </w:r>
      <w:proofErr w:type="spellStart"/>
      <w:r w:rsidRPr="00764749">
        <w:rPr>
          <w:i/>
        </w:rPr>
        <w:t>Redintegratio</w:t>
      </w:r>
      <w:proofErr w:type="spellEnd"/>
      <w:r w:rsidRPr="00764749">
        <w:rPr>
          <w:i/>
        </w:rPr>
        <w:t xml:space="preserve"> 6</w:t>
      </w:r>
      <w:r>
        <w:t xml:space="preserve">: </w:t>
      </w:r>
      <w:r w:rsidR="00CC1AAA" w:rsidRPr="00B14889">
        <w:rPr>
          <w:b/>
          <w:i/>
        </w:rPr>
        <w:t>Ogni rinnovamento della chi</w:t>
      </w:r>
      <w:r w:rsidR="00CC1AAA" w:rsidRPr="00B14889">
        <w:rPr>
          <w:b/>
          <w:i/>
        </w:rPr>
        <w:t>e</w:t>
      </w:r>
      <w:r w:rsidR="00CC1AAA" w:rsidRPr="00B14889">
        <w:rPr>
          <w:b/>
          <w:i/>
        </w:rPr>
        <w:t>sa consiste essenzialmente nell’accresciuta fedeltà alla sua vocazione</w:t>
      </w:r>
      <w:r w:rsidR="00CC1AAA">
        <w:t xml:space="preserve">... Ci si dovrebbe veramente interrogare su questo. Quindi in ultima analisi il discorso ecumenico poggia sullo studio dell’ecclesiologia, inteso in senso ampio: ecclesiologia da studiare però ecumenicamente (secondo quanto diceva il n. 4: </w:t>
      </w:r>
      <w:r w:rsidR="00CC1AAA" w:rsidRPr="00764749">
        <w:rPr>
          <w:b/>
          <w:i/>
        </w:rPr>
        <w:t>la grazia dello Spirito produce qualcosa di bello e buono anche nei fratelli separati</w:t>
      </w:r>
      <w:r w:rsidR="00CC1AAA">
        <w:t xml:space="preserve">). Da notare che </w:t>
      </w:r>
      <w:proofErr w:type="spellStart"/>
      <w:r w:rsidR="00CC1AAA" w:rsidRPr="00764749">
        <w:rPr>
          <w:i/>
        </w:rPr>
        <w:t>U</w:t>
      </w:r>
      <w:r w:rsidRPr="00764749">
        <w:rPr>
          <w:i/>
        </w:rPr>
        <w:t>nitatis</w:t>
      </w:r>
      <w:proofErr w:type="spellEnd"/>
      <w:r w:rsidRPr="00764749">
        <w:rPr>
          <w:i/>
        </w:rPr>
        <w:t xml:space="preserve"> </w:t>
      </w:r>
      <w:proofErr w:type="spellStart"/>
      <w:r w:rsidR="00CC1AAA" w:rsidRPr="00764749">
        <w:rPr>
          <w:i/>
        </w:rPr>
        <w:t>R</w:t>
      </w:r>
      <w:r w:rsidRPr="00764749">
        <w:rPr>
          <w:i/>
        </w:rPr>
        <w:t>edintegratio</w:t>
      </w:r>
      <w:proofErr w:type="spellEnd"/>
      <w:r w:rsidR="00CC1AAA">
        <w:t xml:space="preserve"> parla di “riforma della chiesa”: </w:t>
      </w:r>
      <w:r>
        <w:t xml:space="preserve">ne abbiamo parlato in lungo e in largo durante il quinto centenario </w:t>
      </w:r>
      <w:r w:rsidR="00CC1AAA">
        <w:t>di Lutero! Questo rinnovamento della chiesa è già in atto attraverso vari modi: movimento biblico e liturgico (che significa, tra le righe, che “tornare i</w:t>
      </w:r>
      <w:r w:rsidR="00CC1AAA">
        <w:t>n</w:t>
      </w:r>
      <w:r w:rsidR="00CC1AAA">
        <w:t xml:space="preserve">dietro” è contro le indicazioni del Concilio), predicazione, catechesi, apostolato dei laici, </w:t>
      </w:r>
      <w:r w:rsidR="00CC1AAA" w:rsidRPr="008C7C11">
        <w:t>le nuove forme di vita religiosa</w:t>
      </w:r>
      <w:r w:rsidR="00CC1AAA">
        <w:t xml:space="preserve"> (due su tutte possono essere viste in </w:t>
      </w:r>
      <w:proofErr w:type="spellStart"/>
      <w:r w:rsidR="00CC1AAA">
        <w:t>Taizé</w:t>
      </w:r>
      <w:proofErr w:type="spellEnd"/>
      <w:r w:rsidR="00CC1AAA">
        <w:t xml:space="preserve"> e in Bose), la spiritualità del m</w:t>
      </w:r>
      <w:r w:rsidR="00CC1AAA">
        <w:t>a</w:t>
      </w:r>
      <w:r w:rsidR="00CC1AAA">
        <w:t>trimonio (si pensi a quanto può dire all’ecumenismo e alla vita della chiesa una coppia di tradizione cristiana mista), la dottrina e l’attività della chiesa in campo sociale (oggi per esempio l’esperienza dei “corridoi umanitari”</w:t>
      </w:r>
      <w:r>
        <w:t>)</w:t>
      </w:r>
      <w:r w:rsidR="00CC1AAA">
        <w:t>: il Concilio cioè elenca tutti quei “luoghi” in cui è più facile incontrare cr</w:t>
      </w:r>
      <w:r w:rsidR="00CC1AAA">
        <w:t>i</w:t>
      </w:r>
      <w:r w:rsidR="00CC1AAA">
        <w:t>stiani di altre tradizioni; quasi come a dire: da una parte va sottolineata la formazione, dall’altra pa</w:t>
      </w:r>
      <w:r w:rsidR="00CC1AAA">
        <w:t>r</w:t>
      </w:r>
      <w:r w:rsidR="00CC1AAA">
        <w:t xml:space="preserve">te non va dimenticata la concretizzazione: ma mai una senza l’altra. </w:t>
      </w:r>
    </w:p>
    <w:p w:rsidR="00CC1AAA" w:rsidRDefault="00687632" w:rsidP="00CC1AAA">
      <w:pPr>
        <w:spacing w:after="120"/>
        <w:jc w:val="both"/>
      </w:pPr>
      <w:r>
        <w:t xml:space="preserve">Poi la conversione del cuore: </w:t>
      </w:r>
      <w:proofErr w:type="spellStart"/>
      <w:r w:rsidRPr="00687632">
        <w:rPr>
          <w:i/>
        </w:rPr>
        <w:t>Unitatis</w:t>
      </w:r>
      <w:proofErr w:type="spellEnd"/>
      <w:r w:rsidRPr="00687632">
        <w:rPr>
          <w:i/>
        </w:rPr>
        <w:t xml:space="preserve"> </w:t>
      </w:r>
      <w:proofErr w:type="spellStart"/>
      <w:r w:rsidRPr="00687632">
        <w:rPr>
          <w:i/>
        </w:rPr>
        <w:t>Rediontegratio</w:t>
      </w:r>
      <w:proofErr w:type="spellEnd"/>
      <w:r w:rsidRPr="00687632">
        <w:rPr>
          <w:i/>
        </w:rPr>
        <w:t xml:space="preserve"> 7</w:t>
      </w:r>
      <w:r>
        <w:t xml:space="preserve"> dice: </w:t>
      </w:r>
      <w:r w:rsidR="00CC1AAA" w:rsidRPr="00534231">
        <w:rPr>
          <w:b/>
          <w:i/>
        </w:rPr>
        <w:t>Ecumenismo vero non c’è senza int</w:t>
      </w:r>
      <w:r w:rsidR="00CC1AAA" w:rsidRPr="00534231">
        <w:rPr>
          <w:b/>
          <w:i/>
        </w:rPr>
        <w:t>e</w:t>
      </w:r>
      <w:r w:rsidR="00CC1AAA" w:rsidRPr="00534231">
        <w:rPr>
          <w:b/>
          <w:i/>
        </w:rPr>
        <w:t>riore conversione; poiché il desiderio</w:t>
      </w:r>
      <w:r w:rsidR="00CC1AAA">
        <w:t xml:space="preserve"> (ma in latino è al plurale: </w:t>
      </w:r>
      <w:proofErr w:type="spellStart"/>
      <w:r w:rsidR="00CC1AAA" w:rsidRPr="00534231">
        <w:rPr>
          <w:i/>
        </w:rPr>
        <w:t>desideria</w:t>
      </w:r>
      <w:proofErr w:type="spellEnd"/>
      <w:r w:rsidR="00CC1AAA">
        <w:t xml:space="preserve">) </w:t>
      </w:r>
      <w:r w:rsidR="00CC1AAA" w:rsidRPr="00534231">
        <w:rPr>
          <w:b/>
          <w:i/>
        </w:rPr>
        <w:t>dell’unità nasce e m</w:t>
      </w:r>
      <w:r w:rsidR="00CC1AAA" w:rsidRPr="00534231">
        <w:rPr>
          <w:b/>
          <w:i/>
        </w:rPr>
        <w:t>a</w:t>
      </w:r>
      <w:r w:rsidR="00CC1AAA" w:rsidRPr="00534231">
        <w:rPr>
          <w:b/>
          <w:i/>
        </w:rPr>
        <w:t>tura dal rinnovamento della mente, dall’abnegazione di se stesso e dalla liberissima effusione della carità</w:t>
      </w:r>
      <w:r w:rsidR="00CC1AAA">
        <w:t>. Tutto ciò va quindi implorato dallo Spirito Santo! Si veda al proposito la Bolla di ind</w:t>
      </w:r>
      <w:r w:rsidR="00CC1AAA">
        <w:t>i</w:t>
      </w:r>
      <w:r w:rsidR="00CC1AAA">
        <w:t xml:space="preserve">zione del Giubileo della misericordia, </w:t>
      </w:r>
      <w:proofErr w:type="spellStart"/>
      <w:r w:rsidR="00CC1AAA" w:rsidRPr="005016D7">
        <w:rPr>
          <w:i/>
        </w:rPr>
        <w:t>Misericordiae</w:t>
      </w:r>
      <w:proofErr w:type="spellEnd"/>
      <w:r w:rsidR="00CC1AAA" w:rsidRPr="005016D7">
        <w:rPr>
          <w:i/>
        </w:rPr>
        <w:t xml:space="preserve"> </w:t>
      </w:r>
      <w:proofErr w:type="spellStart"/>
      <w:r w:rsidR="00CC1AAA" w:rsidRPr="005016D7">
        <w:rPr>
          <w:i/>
        </w:rPr>
        <w:t>vultus</w:t>
      </w:r>
      <w:proofErr w:type="spellEnd"/>
      <w:r w:rsidR="00CC1AAA">
        <w:t xml:space="preserve">, molto chiara anche su questi punti. </w:t>
      </w:r>
      <w:r w:rsidR="00CC1AAA">
        <w:rPr>
          <w:b/>
          <w:i/>
        </w:rPr>
        <w:t>Q</w:t>
      </w:r>
      <w:r w:rsidR="00CC1AAA" w:rsidRPr="00534231">
        <w:rPr>
          <w:b/>
          <w:i/>
        </w:rPr>
        <w:t>uesta esortazione riguarda soprattutto quelli che sono stati innalzati al sacro ordine con l’intento di continuare la missione di Cristo, il quale tra di noi “non è venuto per essere servito, ma per servire” (Mt 20,28)</w:t>
      </w:r>
      <w:r w:rsidR="00CC1AAA">
        <w:t>. Quindi l’ecumenismo è “capitale”, non si può dire semplicemente “no</w:t>
      </w:r>
      <w:r>
        <w:t>n</w:t>
      </w:r>
      <w:r w:rsidR="00CC1AAA">
        <w:t xml:space="preserve"> mi interessa, lo facciano gli altri”. Su questo si vedano tutti gli ultimi papi; due esempi (riscontrabili nell’</w:t>
      </w:r>
      <w:proofErr w:type="spellStart"/>
      <w:r w:rsidR="00CC1AAA" w:rsidRPr="00534231">
        <w:rPr>
          <w:i/>
        </w:rPr>
        <w:t>Enchiridion</w:t>
      </w:r>
      <w:proofErr w:type="spellEnd"/>
      <w:r w:rsidR="00CC1AAA" w:rsidRPr="00534231">
        <w:rPr>
          <w:i/>
        </w:rPr>
        <w:t xml:space="preserve"> </w:t>
      </w:r>
      <w:proofErr w:type="spellStart"/>
      <w:r w:rsidR="00CC1AAA" w:rsidRPr="00534231">
        <w:rPr>
          <w:i/>
        </w:rPr>
        <w:t>vaticanum</w:t>
      </w:r>
      <w:proofErr w:type="spellEnd"/>
      <w:r w:rsidR="00CC1AAA">
        <w:t xml:space="preserve"> con i documenti del Vaticano II): Giovanni XXIII (EDB 22*) e Paolo VI (EDB 134*) nei discorsi programmatici sul Concilio.</w:t>
      </w:r>
    </w:p>
    <w:p w:rsidR="00CC1AAA" w:rsidRDefault="00687632" w:rsidP="00CC1AAA">
      <w:pPr>
        <w:spacing w:after="120"/>
        <w:jc w:val="both"/>
      </w:pPr>
      <w:r>
        <w:t xml:space="preserve">E poi, al paragrafo 8 di </w:t>
      </w:r>
      <w:proofErr w:type="spellStart"/>
      <w:r w:rsidRPr="00687632">
        <w:rPr>
          <w:i/>
        </w:rPr>
        <w:t>Unitatis</w:t>
      </w:r>
      <w:proofErr w:type="spellEnd"/>
      <w:r w:rsidRPr="00687632">
        <w:rPr>
          <w:i/>
        </w:rPr>
        <w:t xml:space="preserve"> </w:t>
      </w:r>
      <w:proofErr w:type="spellStart"/>
      <w:r w:rsidRPr="00687632">
        <w:rPr>
          <w:i/>
        </w:rPr>
        <w:t>Redintegratio</w:t>
      </w:r>
      <w:proofErr w:type="spellEnd"/>
      <w:r>
        <w:t xml:space="preserve"> i</w:t>
      </w:r>
      <w:r w:rsidR="00CC1AAA">
        <w:t xml:space="preserve">l Concilio parla </w:t>
      </w:r>
      <w:r>
        <w:t xml:space="preserve">esplicitamente </w:t>
      </w:r>
      <w:r w:rsidR="00CC1AAA">
        <w:t xml:space="preserve">di </w:t>
      </w:r>
      <w:r w:rsidR="00CC1AAA" w:rsidRPr="00184EA7">
        <w:rPr>
          <w:b/>
          <w:i/>
        </w:rPr>
        <w:t>ecumenismo spir</w:t>
      </w:r>
      <w:r w:rsidR="00CC1AAA" w:rsidRPr="00184EA7">
        <w:rPr>
          <w:b/>
          <w:i/>
        </w:rPr>
        <w:t>i</w:t>
      </w:r>
      <w:r w:rsidR="00CC1AAA" w:rsidRPr="00184EA7">
        <w:rPr>
          <w:b/>
          <w:i/>
        </w:rPr>
        <w:t>tuale</w:t>
      </w:r>
      <w:r w:rsidR="00CC1AAA">
        <w:t xml:space="preserve">. </w:t>
      </w:r>
    </w:p>
    <w:p w:rsidR="00CC1AAA" w:rsidRDefault="00CC1AAA" w:rsidP="00CC1AAA">
      <w:pPr>
        <w:spacing w:after="120"/>
        <w:jc w:val="both"/>
      </w:pPr>
      <w:r>
        <w:t>A questo proposito si veda Kasper (testo già citato), pp. 219-243: le parti in grassetto sono di K</w:t>
      </w:r>
      <w:r>
        <w:t>a</w:t>
      </w:r>
      <w:r>
        <w:t>sper.</w:t>
      </w:r>
    </w:p>
    <w:p w:rsidR="00CC1AAA" w:rsidRDefault="00CC1AAA" w:rsidP="00CC1AAA">
      <w:pPr>
        <w:pStyle w:val="Paragrafoelenco"/>
        <w:numPr>
          <w:ilvl w:val="0"/>
          <w:numId w:val="1"/>
        </w:numPr>
      </w:pPr>
      <w:r>
        <w:lastRenderedPageBreak/>
        <w:t>Quasi più importante dei singoli risultati è la riscoperta della fraternità tra i cristiani</w:t>
      </w:r>
      <w:r w:rsidR="00920FC1">
        <w:t>: ne pa</w:t>
      </w:r>
      <w:r w:rsidR="00920FC1">
        <w:t>r</w:t>
      </w:r>
      <w:r w:rsidR="00920FC1">
        <w:t xml:space="preserve">lava anche Giovanni Paolo II nella </w:t>
      </w:r>
      <w:r w:rsidR="00920FC1" w:rsidRPr="00920FC1">
        <w:rPr>
          <w:i/>
        </w:rPr>
        <w:t xml:space="preserve">Ut unum </w:t>
      </w:r>
      <w:proofErr w:type="spellStart"/>
      <w:r w:rsidR="00920FC1" w:rsidRPr="00920FC1">
        <w:rPr>
          <w:i/>
        </w:rPr>
        <w:t>sint</w:t>
      </w:r>
      <w:proofErr w:type="spellEnd"/>
      <w:r w:rsidR="00920FC1">
        <w:t xml:space="preserve"> (1995)</w:t>
      </w:r>
      <w:r w:rsidR="00CA62FA">
        <w:t>:</w:t>
      </w:r>
      <w:r>
        <w:t xml:space="preserve"> </w:t>
      </w:r>
      <w:r w:rsidRPr="00CA62FA">
        <w:t>mentre noi vorremmo sempre risu</w:t>
      </w:r>
      <w:r w:rsidRPr="00CA62FA">
        <w:t>l</w:t>
      </w:r>
      <w:r w:rsidRPr="00CA62FA">
        <w:t>tati molto concreti e riconoscibili</w:t>
      </w:r>
      <w:r w:rsidR="00CA62FA">
        <w:t>..</w:t>
      </w:r>
      <w:r>
        <w:t>. Il nocciolo delle questioni è il primato di Pietro (sopra</w:t>
      </w:r>
      <w:r>
        <w:t>t</w:t>
      </w:r>
      <w:r>
        <w:t>tutto con gli orientali) e la successione apostolica/concezione di ministero (con le chiese de</w:t>
      </w:r>
      <w:r>
        <w:t>l</w:t>
      </w:r>
      <w:r>
        <w:t>la Riforma): in questo momento si deve tornare alla “spinta iniziale che mise in moto il m</w:t>
      </w:r>
      <w:r>
        <w:t>o</w:t>
      </w:r>
      <w:r>
        <w:t>vimento ecumenico”: l’ecumenismo spirituale</w:t>
      </w:r>
      <w:r w:rsidR="001032F2">
        <w:t>, visto da Kasper come “</w:t>
      </w:r>
      <w:r w:rsidR="001032F2" w:rsidRPr="00486DAC">
        <w:rPr>
          <w:b/>
          <w:i/>
        </w:rPr>
        <w:t>anima dell’ecumenismo</w:t>
      </w:r>
      <w:r w:rsidR="001032F2">
        <w:t>” (p. 221)</w:t>
      </w:r>
      <w:r>
        <w:t>. Anche perché i grandi scismi (1054 e 1517) non furono causati solo da questioni dottrinali, ma anche da reciproca alienazione e esperienze differenti, viste come contrapposte. L’Oriente è scettico nei confronti della Scolastica latina e sottolinea maggiormente la teologia dossologica e apofatica; dall’altra parte è difficile oggi per un ca</w:t>
      </w:r>
      <w:r>
        <w:t>t</w:t>
      </w:r>
      <w:r>
        <w:t>tolico conoscere e capire l’esperienza esistenziale di Lutero che ha generato la sua visione di giustificazione</w:t>
      </w:r>
      <w:r w:rsidR="004E50D7">
        <w:t>, esperienza che per il Riformatore fu un vero e proprio shock a proposito del peso del peccato, della minaccia del giudizio di Dio e del carattere liberante del messaggio della giustificazione</w:t>
      </w:r>
      <w:r>
        <w:t>. Ci sono quindi anche delle “barriere emotive”, non solo quelle dottr</w:t>
      </w:r>
      <w:r>
        <w:t>i</w:t>
      </w:r>
      <w:r>
        <w:t xml:space="preserve">nali. E del resto, </w:t>
      </w:r>
      <w:r w:rsidR="00B11302">
        <w:t xml:space="preserve">una lunga </w:t>
      </w:r>
      <w:r>
        <w:t>lontan</w:t>
      </w:r>
      <w:r w:rsidR="00B11302">
        <w:t>anza tra le diverse tradizioni cristiane</w:t>
      </w:r>
      <w:r>
        <w:t xml:space="preserve">, </w:t>
      </w:r>
      <w:r w:rsidR="00B11302">
        <w:t xml:space="preserve">le </w:t>
      </w:r>
      <w:r>
        <w:t>diver</w:t>
      </w:r>
      <w:r w:rsidR="00B11302">
        <w:t>genze</w:t>
      </w:r>
      <w:r>
        <w:t xml:space="preserve"> e a</w:t>
      </w:r>
      <w:r>
        <w:t>n</w:t>
      </w:r>
      <w:r>
        <w:t xml:space="preserve">che </w:t>
      </w:r>
      <w:r w:rsidR="00B11302">
        <w:t xml:space="preserve">spesso la </w:t>
      </w:r>
      <w:r>
        <w:t>reciproca</w:t>
      </w:r>
      <w:r w:rsidR="00B11302">
        <w:t xml:space="preserve"> </w:t>
      </w:r>
      <w:r>
        <w:t>ostili</w:t>
      </w:r>
      <w:r w:rsidR="00B11302">
        <w:t>tà</w:t>
      </w:r>
      <w:r>
        <w:t xml:space="preserve">, </w:t>
      </w:r>
      <w:r w:rsidR="00B11302">
        <w:t xml:space="preserve">sono tutte cose che </w:t>
      </w:r>
      <w:r>
        <w:t xml:space="preserve">hanno lasciato il segno… </w:t>
      </w:r>
    </w:p>
    <w:p w:rsidR="00486DAC" w:rsidRDefault="00486DAC" w:rsidP="00CC1AAA">
      <w:pPr>
        <w:pStyle w:val="Paragrafoelenco"/>
        <w:numPr>
          <w:ilvl w:val="0"/>
          <w:numId w:val="1"/>
        </w:numPr>
      </w:pPr>
      <w:r>
        <w:t>Kasper (p. 226): «</w:t>
      </w:r>
      <w:r w:rsidRPr="00486DAC">
        <w:rPr>
          <w:b/>
          <w:i/>
        </w:rPr>
        <w:t>Per una comprensione e un consenso ecumenico più profondo ci v</w:t>
      </w:r>
      <w:r w:rsidRPr="00486DAC">
        <w:rPr>
          <w:b/>
          <w:i/>
        </w:rPr>
        <w:t>o</w:t>
      </w:r>
      <w:r w:rsidRPr="00486DAC">
        <w:rPr>
          <w:b/>
          <w:i/>
        </w:rPr>
        <w:t>gliono pure un’empatia spirituale […], una comprensione cordiale e intima che non parte solo dalla mente, ma anche dal cuore. La spiritualità ecumenica significa ascoltare le r</w:t>
      </w:r>
      <w:r w:rsidRPr="00486DAC">
        <w:rPr>
          <w:b/>
          <w:i/>
        </w:rPr>
        <w:t>i</w:t>
      </w:r>
      <w:r w:rsidRPr="00486DAC">
        <w:rPr>
          <w:b/>
          <w:i/>
        </w:rPr>
        <w:t>chieste dello Spirito […]; significa disponibilità a ripensare e a convertirsi, a sopportare l’alterità dell’altro, cosa che richiede tolleranza, pazienza, rispetto e, non da ultimo, bu</w:t>
      </w:r>
      <w:r w:rsidRPr="00486DAC">
        <w:rPr>
          <w:b/>
          <w:i/>
        </w:rPr>
        <w:t>o</w:t>
      </w:r>
      <w:r w:rsidRPr="00486DAC">
        <w:rPr>
          <w:b/>
          <w:i/>
        </w:rPr>
        <w:t>na volontà e un amore che non si vanta, ma gioisce della verità (1Cor 13,4.6)</w:t>
      </w:r>
      <w:r w:rsidR="0029212C">
        <w:t>».</w:t>
      </w:r>
    </w:p>
    <w:p w:rsidR="0029212C" w:rsidRDefault="00CC1AAA" w:rsidP="00CC1AAA">
      <w:pPr>
        <w:pStyle w:val="Paragrafoelenco"/>
        <w:numPr>
          <w:ilvl w:val="0"/>
          <w:numId w:val="1"/>
        </w:numPr>
      </w:pPr>
      <w:r>
        <w:t>Bisogna partire dalla fede nel fatto che lo Spirito Santo ha efficacia universale. Secondo Agostino, lo Spirito è la “forza di gravità dell’amore, la forza d’attrazione verso l’alto che resiste alla forza di gravità verso il basso e porta ogni cosa a compimento in Dio (Confessi</w:t>
      </w:r>
      <w:r>
        <w:t>o</w:t>
      </w:r>
      <w:r>
        <w:t>ni XII, 7,8); il Concilio vede questa efficacia dello Spirito ovunque, anche nella cultura e nel progresso umano: quindi qualsiasi verità, da qualunque parte provenga, è frutto dello Spirito (cfr. Tommaso</w:t>
      </w:r>
      <w:r w:rsidR="0009539A">
        <w:t xml:space="preserve"> d’Aquino</w:t>
      </w:r>
      <w:r>
        <w:t xml:space="preserve">, Summa I/II, 109, 1). </w:t>
      </w:r>
      <w:r w:rsidRPr="000F4647">
        <w:rPr>
          <w:b/>
          <w:i/>
        </w:rPr>
        <w:t>L’ecumenismo spirituale deve perciò cerc</w:t>
      </w:r>
      <w:r w:rsidRPr="000F4647">
        <w:rPr>
          <w:b/>
          <w:i/>
        </w:rPr>
        <w:t>a</w:t>
      </w:r>
      <w:r w:rsidRPr="000F4647">
        <w:rPr>
          <w:b/>
          <w:i/>
        </w:rPr>
        <w:t>re la nostra vita e servire la vita. Deve preoccuparsi di più della vita umana quotidiana, delle esperienze quotidiane, delle grandi questioni della vita umana contemporanea e de</w:t>
      </w:r>
      <w:r w:rsidRPr="000F4647">
        <w:rPr>
          <w:b/>
          <w:i/>
        </w:rPr>
        <w:t>l</w:t>
      </w:r>
      <w:r w:rsidRPr="000F4647">
        <w:rPr>
          <w:b/>
          <w:i/>
        </w:rPr>
        <w:t>la sopravvivenza, delle questioni della giustizia, della pace, della preservazione della cre</w:t>
      </w:r>
      <w:r w:rsidRPr="000F4647">
        <w:rPr>
          <w:b/>
          <w:i/>
        </w:rPr>
        <w:t>a</w:t>
      </w:r>
      <w:r w:rsidRPr="000F4647">
        <w:rPr>
          <w:b/>
          <w:i/>
        </w:rPr>
        <w:t>zione, nonché delle religioni del mondo e delle conquiste culturali umane</w:t>
      </w:r>
      <w:r>
        <w:t xml:space="preserve"> (p. 230). </w:t>
      </w:r>
    </w:p>
    <w:p w:rsidR="00B610A3" w:rsidRDefault="00CC1AAA" w:rsidP="00CC1AAA">
      <w:pPr>
        <w:pStyle w:val="Paragrafoelenco"/>
        <w:numPr>
          <w:ilvl w:val="0"/>
          <w:numId w:val="1"/>
        </w:numPr>
      </w:pPr>
      <w:r>
        <w:t xml:space="preserve">Una spiritualità ecumenica si nutre quindi di Scrittura, letta e studiata insieme, e </w:t>
      </w:r>
      <w:r w:rsidR="00383255">
        <w:t>d</w:t>
      </w:r>
      <w:r>
        <w:t>ella vita sacramentale: Gesù è presente nella Parola e nel sacramento e questa è la base per una pr</w:t>
      </w:r>
      <w:r>
        <w:t>o</w:t>
      </w:r>
      <w:r>
        <w:t>fonda comunione spirituale tra i credenti.</w:t>
      </w:r>
      <w:r w:rsidR="00B610A3">
        <w:t xml:space="preserve"> Riconoscere che la condivisione della Parola, il pregarla e commentarla insieme, l’ascoltare reciprocamente le sottolineature fatte non so</w:t>
      </w:r>
      <w:r w:rsidR="00B610A3">
        <w:t>l</w:t>
      </w:r>
      <w:r w:rsidR="00B610A3">
        <w:t xml:space="preserve">tanto da studiosi e membri della nostra rispettiva chiesa ma anche da cristiani di altre chiese, </w:t>
      </w:r>
      <w:r w:rsidR="00DA0AC2">
        <w:t xml:space="preserve">riconoscere che </w:t>
      </w:r>
      <w:r w:rsidR="00B610A3">
        <w:t xml:space="preserve">tutto ciò contribuisce a </w:t>
      </w:r>
      <w:r w:rsidR="00DA0AC2">
        <w:t xml:space="preserve">capire </w:t>
      </w:r>
      <w:r w:rsidR="00B610A3">
        <w:t>che Dio parla realmente attraverso ogni ba</w:t>
      </w:r>
      <w:r w:rsidR="00B610A3">
        <w:t>t</w:t>
      </w:r>
      <w:r w:rsidR="00B610A3">
        <w:t>tezzato, se non attraverso ogni uomo e ogni donna.</w:t>
      </w:r>
      <w:r>
        <w:t xml:space="preserve"> </w:t>
      </w:r>
    </w:p>
    <w:p w:rsidR="00CC1AAA" w:rsidRDefault="00CC1AAA" w:rsidP="00CC1AAA">
      <w:pPr>
        <w:pStyle w:val="Paragrafoelenco"/>
        <w:numPr>
          <w:ilvl w:val="0"/>
          <w:numId w:val="1"/>
        </w:numPr>
      </w:pPr>
      <w:r w:rsidRPr="00F30C52">
        <w:rPr>
          <w:b/>
          <w:i/>
        </w:rPr>
        <w:t>Normalmente la spiritualità ecumenica è coltivata in gruppi e raduni ecumenici. Tali gruppi non devono però separarsi dalla più vasta comunità della chiesa […]. Una spir</w:t>
      </w:r>
      <w:r w:rsidRPr="00F30C52">
        <w:rPr>
          <w:b/>
          <w:i/>
        </w:rPr>
        <w:t>i</w:t>
      </w:r>
      <w:r w:rsidRPr="00F30C52">
        <w:rPr>
          <w:b/>
          <w:i/>
        </w:rPr>
        <w:t>tualità ecumenica sarà perciò un esame di coscienza in seno all’esistente realtà della chiesa, col pensiero sempre rivolto profeticamente in avanti</w:t>
      </w:r>
      <w:r>
        <w:rPr>
          <w:b/>
          <w:i/>
        </w:rPr>
        <w:t xml:space="preserve"> […]. I gruppi che vivono una spiritualità ecumenica di comunione anticipano uno stile di vita ecclesiale, che dovrebbe diventare il paradigma per tutta la chiesa</w:t>
      </w:r>
      <w:r w:rsidR="008E0900">
        <w:rPr>
          <w:b/>
          <w:i/>
        </w:rPr>
        <w:t>.</w:t>
      </w:r>
      <w:r>
        <w:t xml:space="preserve"> </w:t>
      </w:r>
      <w:r w:rsidR="008E0900" w:rsidRPr="00B610A3">
        <w:t xml:space="preserve">La spiritualità ecumenica è </w:t>
      </w:r>
      <w:r w:rsidR="00CD07E0">
        <w:t xml:space="preserve">quindi </w:t>
      </w:r>
      <w:r w:rsidR="008E0900" w:rsidRPr="00B610A3">
        <w:t>profondame</w:t>
      </w:r>
      <w:r w:rsidR="008E0900" w:rsidRPr="00B610A3">
        <w:t>n</w:t>
      </w:r>
      <w:r w:rsidR="008E0900" w:rsidRPr="00B610A3">
        <w:t>te ecclesiale, nel senso più genuino del termine: una spiritualità comunitaria, alla quale tutti possono partecipare.</w:t>
      </w:r>
      <w:r w:rsidR="008E0900">
        <w:t xml:space="preserve"> Essa costituisce una sorta di costante esame di coscienza, quasi un ta</w:t>
      </w:r>
      <w:r w:rsidR="008E0900">
        <w:t>r</w:t>
      </w:r>
      <w:r w:rsidR="008E0900">
        <w:t>lo, una provocazione continua, un invito a verificare lo stile di vita di ciascuno ed eventua</w:t>
      </w:r>
      <w:r w:rsidR="008E0900">
        <w:t>l</w:t>
      </w:r>
      <w:r w:rsidR="008E0900">
        <w:t xml:space="preserve">mente e cambiarlo: </w:t>
      </w:r>
      <w:r w:rsidR="008E0900" w:rsidRPr="008E0900">
        <w:rPr>
          <w:b/>
          <w:i/>
        </w:rPr>
        <w:t>Una spiritualità ecumenica sarà perciò un esame di coscienza in seno all’esistente realtà della chiesa, col pensiero sempre rivolto profeticamente in avanti.</w:t>
      </w:r>
      <w:r w:rsidR="008E0900" w:rsidRPr="00B610A3">
        <w:t xml:space="preserve"> </w:t>
      </w:r>
      <w:r>
        <w:t xml:space="preserve">(pp. 236s.). </w:t>
      </w:r>
    </w:p>
    <w:p w:rsidR="00CE061C" w:rsidRDefault="00CC1AAA" w:rsidP="00CC1AAA">
      <w:pPr>
        <w:pStyle w:val="Paragrafoelenco"/>
        <w:numPr>
          <w:ilvl w:val="0"/>
          <w:numId w:val="1"/>
        </w:numPr>
      </w:pPr>
      <w:r w:rsidRPr="00104548">
        <w:rPr>
          <w:b/>
          <w:i/>
        </w:rPr>
        <w:lastRenderedPageBreak/>
        <w:t xml:space="preserve">Il dialogo ecumenico non è soltanto uno scambio di idee, ma uno scambio di doni e di esperienze spirituali (Ut unum </w:t>
      </w:r>
      <w:proofErr w:type="spellStart"/>
      <w:r w:rsidRPr="00104548">
        <w:rPr>
          <w:b/>
          <w:i/>
        </w:rPr>
        <w:t>sint</w:t>
      </w:r>
      <w:proofErr w:type="spellEnd"/>
      <w:r w:rsidRPr="00104548">
        <w:rPr>
          <w:b/>
          <w:i/>
        </w:rPr>
        <w:t xml:space="preserve"> 28)</w:t>
      </w:r>
      <w:r>
        <w:t xml:space="preserve"> (p. 239). Quindi siamo chiamati a riscoprire cont</w:t>
      </w:r>
      <w:r>
        <w:t>i</w:t>
      </w:r>
      <w:r>
        <w:t>nuamente l’altro: diventare una cosa sola nell’amore non vuol dire indebolire l’altro o asso</w:t>
      </w:r>
      <w:r>
        <w:t>r</w:t>
      </w:r>
      <w:r>
        <w:t>birlo al proprio interno, ma affermare e completare l’identità dell’altro.</w:t>
      </w:r>
    </w:p>
    <w:p w:rsidR="00CE061C" w:rsidRPr="00CE061C" w:rsidRDefault="00CE061C" w:rsidP="00CC1AAA">
      <w:pPr>
        <w:pStyle w:val="Paragrafoelenco"/>
        <w:numPr>
          <w:ilvl w:val="0"/>
          <w:numId w:val="1"/>
        </w:numPr>
      </w:pPr>
      <w:r w:rsidRPr="00CE061C">
        <w:t xml:space="preserve">Non </w:t>
      </w:r>
      <w:r>
        <w:t xml:space="preserve">si tratta quindi di convertirsi ad un’altra chiesa o di far credere all’altro che la nostra chiesa è migliore della sua. Si tratta piuttosto di una conversione di tutti al Vangelo di Gesù Cristo: e tale conversione è un processo costante. </w:t>
      </w:r>
      <w:r w:rsidRPr="00CE061C">
        <w:rPr>
          <w:b/>
          <w:i/>
        </w:rPr>
        <w:t>Diventare una cosa sola nell’amore s</w:t>
      </w:r>
      <w:r w:rsidRPr="00CE061C">
        <w:rPr>
          <w:b/>
          <w:i/>
        </w:rPr>
        <w:t>i</w:t>
      </w:r>
      <w:r w:rsidRPr="00CE061C">
        <w:rPr>
          <w:b/>
          <w:i/>
        </w:rPr>
        <w:t>gnifica che l’identità dell’altro non è abolita o assorbita, ma piuttosto affermata e compl</w:t>
      </w:r>
      <w:r w:rsidRPr="00CE061C">
        <w:rPr>
          <w:b/>
          <w:i/>
        </w:rPr>
        <w:t>e</w:t>
      </w:r>
      <w:r w:rsidRPr="00CE061C">
        <w:rPr>
          <w:b/>
          <w:i/>
        </w:rPr>
        <w:t>tata</w:t>
      </w:r>
      <w:r>
        <w:t xml:space="preserve"> (p. 241). </w:t>
      </w:r>
    </w:p>
    <w:p w:rsidR="00CC1AAA" w:rsidRDefault="00CC1AAA" w:rsidP="00CC1AAA">
      <w:pPr>
        <w:pStyle w:val="Paragrafoelenco"/>
        <w:numPr>
          <w:ilvl w:val="0"/>
          <w:numId w:val="1"/>
        </w:numPr>
      </w:pPr>
      <w:r>
        <w:t xml:space="preserve"> </w:t>
      </w:r>
      <w:r w:rsidRPr="004D2CBF">
        <w:rPr>
          <w:b/>
          <w:i/>
        </w:rPr>
        <w:t>L’unità della chiesa non può essere un sistema astratto, che viene scoperto e concordato, in un momento fortunato, in seno a un dialogo teologico. In ultima analisi l’unità può e</w:t>
      </w:r>
      <w:r w:rsidRPr="004D2CBF">
        <w:rPr>
          <w:b/>
          <w:i/>
        </w:rPr>
        <w:t>s</w:t>
      </w:r>
      <w:r w:rsidRPr="004D2CBF">
        <w:rPr>
          <w:b/>
          <w:i/>
        </w:rPr>
        <w:t>sere concepita e accettata soltanto come un’esperienza spirituale […]. Essa sarà un atto di fiducia nel fatto che l’altro intende e crede, con forme e formule diverse, con immagini, simboli e concetti diversi, lo stesso mistero di fede che noi riteniamo nella nostra tradizi</w:t>
      </w:r>
      <w:r w:rsidRPr="004D2CBF">
        <w:rPr>
          <w:b/>
          <w:i/>
        </w:rPr>
        <w:t>o</w:t>
      </w:r>
      <w:r w:rsidRPr="004D2CBF">
        <w:rPr>
          <w:b/>
          <w:i/>
        </w:rPr>
        <w:t>ne</w:t>
      </w:r>
      <w:r>
        <w:t xml:space="preserve"> (pp. 242s.). </w:t>
      </w:r>
    </w:p>
    <w:p w:rsidR="00CC1AAA" w:rsidRDefault="00CC1AAA" w:rsidP="00CC1AAA">
      <w:pPr>
        <w:spacing w:after="120"/>
        <w:jc w:val="both"/>
        <w:rPr>
          <w:b/>
          <w:i/>
        </w:rPr>
      </w:pPr>
    </w:p>
    <w:p w:rsidR="00CC1AAA" w:rsidRDefault="00CC1AAA" w:rsidP="00CC1AAA">
      <w:pPr>
        <w:spacing w:after="120"/>
        <w:jc w:val="both"/>
      </w:pPr>
      <w:r w:rsidRPr="004469E7">
        <w:t xml:space="preserve">Tornando a </w:t>
      </w:r>
      <w:proofErr w:type="spellStart"/>
      <w:r w:rsidRPr="00F4019E">
        <w:rPr>
          <w:i/>
        </w:rPr>
        <w:t>U</w:t>
      </w:r>
      <w:r w:rsidR="00F4019E">
        <w:rPr>
          <w:i/>
        </w:rPr>
        <w:t>nitatis</w:t>
      </w:r>
      <w:proofErr w:type="spellEnd"/>
      <w:r w:rsidR="00F4019E">
        <w:rPr>
          <w:i/>
        </w:rPr>
        <w:t xml:space="preserve"> </w:t>
      </w:r>
      <w:proofErr w:type="spellStart"/>
      <w:r w:rsidRPr="00F4019E">
        <w:rPr>
          <w:i/>
        </w:rPr>
        <w:t>R</w:t>
      </w:r>
      <w:r w:rsidR="00F4019E">
        <w:rPr>
          <w:i/>
        </w:rPr>
        <w:t>edintegratio</w:t>
      </w:r>
      <w:proofErr w:type="spellEnd"/>
      <w:r w:rsidR="00F4019E" w:rsidRPr="00F4019E">
        <w:rPr>
          <w:i/>
        </w:rPr>
        <w:t xml:space="preserve"> 8 (ultimo paragrafo)</w:t>
      </w:r>
      <w:r w:rsidR="00F4019E">
        <w:t xml:space="preserve"> e avviandoci alla conclusione</w:t>
      </w:r>
      <w:r w:rsidRPr="004469E7">
        <w:t>:</w:t>
      </w:r>
      <w:r>
        <w:rPr>
          <w:b/>
          <w:i/>
        </w:rPr>
        <w:t xml:space="preserve"> </w:t>
      </w:r>
      <w:r w:rsidRPr="008365BB">
        <w:rPr>
          <w:b/>
          <w:i/>
        </w:rPr>
        <w:t>Tuttavia la comunicazione in cose sacre non la si deve considerare come un mezzo da usarsi indiscrimin</w:t>
      </w:r>
      <w:r w:rsidRPr="008365BB">
        <w:rPr>
          <w:b/>
          <w:i/>
        </w:rPr>
        <w:t>a</w:t>
      </w:r>
      <w:r w:rsidRPr="008365BB">
        <w:rPr>
          <w:b/>
          <w:i/>
        </w:rPr>
        <w:t>tamente per il ristabilimento dell’unità dei cristiani. Questa comunicazione dipende soprattutto da due principi: dalla manifestazione dell’unità della chiesa e dalla partecipazione ai mezzi della grazia. La manifestazione dell’unità per lo più vieta la comunicazione. La partecipazione della grazia talvolta la raccomanda</w:t>
      </w:r>
      <w:r>
        <w:t xml:space="preserve">. Perché? Perché se è vero che la manifestazione dell’unità della chiesa ancora non c’è, la partecipazione alla stessa grazia invece c’è già: è il principio quindi del “già e non ancora”, che in fondo è tipico di ogni riflessione cristiana. </w:t>
      </w:r>
    </w:p>
    <w:p w:rsidR="00CC1AAA" w:rsidRDefault="00CC1AAA" w:rsidP="00CC1AAA">
      <w:pPr>
        <w:spacing w:after="120"/>
        <w:jc w:val="both"/>
      </w:pPr>
    </w:p>
    <w:p w:rsidR="00CC1AAA" w:rsidRDefault="00F4019E" w:rsidP="00CC1AAA">
      <w:pPr>
        <w:spacing w:after="120"/>
        <w:jc w:val="both"/>
      </w:pPr>
      <w:r>
        <w:t xml:space="preserve">Al numero 20 </w:t>
      </w:r>
      <w:proofErr w:type="spellStart"/>
      <w:r w:rsidRPr="00F4019E">
        <w:rPr>
          <w:i/>
        </w:rPr>
        <w:t>Unitatis</w:t>
      </w:r>
      <w:proofErr w:type="spellEnd"/>
      <w:r w:rsidRPr="00F4019E">
        <w:rPr>
          <w:i/>
        </w:rPr>
        <w:t xml:space="preserve"> </w:t>
      </w:r>
      <w:proofErr w:type="spellStart"/>
      <w:r w:rsidRPr="00F4019E">
        <w:rPr>
          <w:i/>
        </w:rPr>
        <w:t>Redintegratio</w:t>
      </w:r>
      <w:proofErr w:type="spellEnd"/>
      <w:r>
        <w:t xml:space="preserve"> parla della </w:t>
      </w:r>
      <w:r w:rsidR="00CC1AAA" w:rsidRPr="008365BB">
        <w:rPr>
          <w:b/>
          <w:i/>
        </w:rPr>
        <w:t>formazione ecumenica</w:t>
      </w:r>
      <w:r w:rsidR="00CC1AAA">
        <w:t xml:space="preserve"> (UR 1</w:t>
      </w:r>
      <w:r>
        <w:t xml:space="preserve">0): </w:t>
      </w:r>
      <w:r w:rsidR="00CC1AAA" w:rsidRPr="008365BB">
        <w:rPr>
          <w:b/>
          <w:i/>
        </w:rPr>
        <w:t>L’insegnamento della sacra teologia e delle altre discipline specialmente storiche deve essere fatto anche sotto l’aspetto ecumenico</w:t>
      </w:r>
      <w:r w:rsidR="00CC1AAA">
        <w:t>: esiste infatti una “Storia ecumenica della chiesa” (</w:t>
      </w:r>
      <w:proofErr w:type="spellStart"/>
      <w:r w:rsidR="00CC1AAA">
        <w:t>Queriniana</w:t>
      </w:r>
      <w:proofErr w:type="spellEnd"/>
      <w:r w:rsidR="00CC1AAA">
        <w:t xml:space="preserve"> Editrice); ma molti altri testi recenti, anche di dogmatica, vanno nella stessa direzione. </w:t>
      </w:r>
      <w:r w:rsidR="00CC1AAA" w:rsidRPr="008365BB">
        <w:rPr>
          <w:b/>
          <w:i/>
        </w:rPr>
        <w:t>Infatti dalla formazione dei sacerdoti dipende sommamente la necessaria istruzione e la formazione spirituale dei fedeli e dei religiosi</w:t>
      </w:r>
      <w:r w:rsidR="00CC1AAA">
        <w:t>: il Vaticano II non aveva ancora davanti a sé la concretizzazione dell’insostituibile a</w:t>
      </w:r>
      <w:r w:rsidR="00CC1AAA">
        <w:t>p</w:t>
      </w:r>
      <w:r w:rsidR="00CC1AAA">
        <w:t xml:space="preserve">porto dei fedeli laici alla vita della chiesa, quindi qui non li nomina (diversamente in </w:t>
      </w:r>
      <w:proofErr w:type="spellStart"/>
      <w:r w:rsidR="00CC1AAA" w:rsidRPr="008365BB">
        <w:rPr>
          <w:i/>
        </w:rPr>
        <w:t>Apostolicam</w:t>
      </w:r>
      <w:proofErr w:type="spellEnd"/>
      <w:r w:rsidR="00CC1AAA" w:rsidRPr="008365BB">
        <w:rPr>
          <w:i/>
        </w:rPr>
        <w:t xml:space="preserve"> </w:t>
      </w:r>
      <w:proofErr w:type="spellStart"/>
      <w:r w:rsidR="00CC1AAA" w:rsidRPr="008365BB">
        <w:rPr>
          <w:i/>
        </w:rPr>
        <w:t>Actuositatem</w:t>
      </w:r>
      <w:proofErr w:type="spellEnd"/>
      <w:r w:rsidR="00CC1AAA">
        <w:t>): noi però li possiamo e dobbiamo sottintendere, come parte essenziale anche nella “predicazione ecumenica” del Van</w:t>
      </w:r>
      <w:bookmarkStart w:id="0" w:name="_GoBack"/>
      <w:r w:rsidR="00CC1AAA">
        <w:t>g</w:t>
      </w:r>
      <w:bookmarkEnd w:id="0"/>
      <w:r w:rsidR="00CC1AAA">
        <w:t xml:space="preserve">elo. </w:t>
      </w:r>
    </w:p>
    <w:p w:rsidR="00CC1AAA" w:rsidRDefault="00CC1AAA" w:rsidP="00CC1AAA">
      <w:pPr>
        <w:spacing w:after="120"/>
        <w:jc w:val="both"/>
      </w:pPr>
    </w:p>
    <w:p w:rsidR="00CC1AAA" w:rsidRDefault="00F4019E" w:rsidP="00CC1AAA">
      <w:pPr>
        <w:spacing w:after="120"/>
        <w:jc w:val="both"/>
      </w:pPr>
      <w:r>
        <w:t xml:space="preserve">E infine, </w:t>
      </w:r>
      <w:proofErr w:type="spellStart"/>
      <w:r w:rsidRPr="00F4019E">
        <w:rPr>
          <w:i/>
        </w:rPr>
        <w:t>Unitatis</w:t>
      </w:r>
      <w:proofErr w:type="spellEnd"/>
      <w:r w:rsidRPr="00F4019E">
        <w:rPr>
          <w:i/>
        </w:rPr>
        <w:t xml:space="preserve"> </w:t>
      </w:r>
      <w:proofErr w:type="spellStart"/>
      <w:r w:rsidRPr="00F4019E">
        <w:rPr>
          <w:i/>
        </w:rPr>
        <w:t>Redintegratio</w:t>
      </w:r>
      <w:proofErr w:type="spellEnd"/>
      <w:r w:rsidRPr="00F4019E">
        <w:rPr>
          <w:i/>
        </w:rPr>
        <w:t xml:space="preserve"> 11</w:t>
      </w:r>
      <w:r>
        <w:t xml:space="preserve">: </w:t>
      </w:r>
      <w:r w:rsidR="00CC1AAA" w:rsidRPr="00160004">
        <w:rPr>
          <w:b/>
          <w:i/>
        </w:rPr>
        <w:t>Il modo e il metodo di enunziare la fede cattolica non deve in alcun modo essere di ostacolo al dialogo con i fratelli. bisogna assolutamente esporre con chi</w:t>
      </w:r>
      <w:r w:rsidR="00CC1AAA" w:rsidRPr="00160004">
        <w:rPr>
          <w:b/>
          <w:i/>
        </w:rPr>
        <w:t>a</w:t>
      </w:r>
      <w:r w:rsidR="00CC1AAA" w:rsidRPr="00160004">
        <w:rPr>
          <w:b/>
          <w:i/>
        </w:rPr>
        <w:t>rezza tutta intera la dottrina</w:t>
      </w:r>
      <w:r w:rsidR="00CC1AAA">
        <w:t xml:space="preserve">. Quindi niente sconti, nessun buonismo nel “dire” la dottrina, no al </w:t>
      </w:r>
      <w:r w:rsidR="00CC1AAA" w:rsidRPr="00EA0F6F">
        <w:rPr>
          <w:b/>
          <w:i/>
        </w:rPr>
        <w:t>falso irenismo, dal quale ne viene a soffrire la purezza della dottrina cattolica</w:t>
      </w:r>
      <w:r w:rsidR="00CC1AAA">
        <w:t xml:space="preserve">. I teologi </w:t>
      </w:r>
      <w:r w:rsidR="00CC1AAA" w:rsidRPr="005016D7">
        <w:rPr>
          <w:b/>
          <w:i/>
        </w:rPr>
        <w:t>devono procedere con amore della verità, con carità e umiltà</w:t>
      </w:r>
      <w:r w:rsidR="00CC1AAA">
        <w:t xml:space="preserve"> e secondo il principio della </w:t>
      </w:r>
      <w:r w:rsidR="00CC1AAA" w:rsidRPr="005016D7">
        <w:rPr>
          <w:b/>
          <w:i/>
        </w:rPr>
        <w:t>gerarchia delle verità</w:t>
      </w:r>
      <w:r w:rsidR="00CC1AAA">
        <w:t xml:space="preserve">: preso sul serio, in realtà, in tutte le dichiarazioni congiunte che gli ultimi decenni hanno visto nascere. </w:t>
      </w:r>
    </w:p>
    <w:p w:rsidR="00F4019E" w:rsidRDefault="00F4019E" w:rsidP="00CC1AAA">
      <w:pPr>
        <w:spacing w:after="120"/>
        <w:jc w:val="both"/>
      </w:pPr>
    </w:p>
    <w:p w:rsidR="00423DAA" w:rsidRPr="00F4019E" w:rsidRDefault="00423DAA" w:rsidP="00CC1AAA">
      <w:pPr>
        <w:spacing w:after="120"/>
        <w:jc w:val="both"/>
        <w:rPr>
          <w:b/>
          <w:i/>
        </w:rPr>
      </w:pPr>
      <w:r w:rsidRPr="00F4019E">
        <w:rPr>
          <w:b/>
          <w:i/>
        </w:rPr>
        <w:t xml:space="preserve">Per un eventuale </w:t>
      </w:r>
      <w:r w:rsidR="00F4019E">
        <w:rPr>
          <w:b/>
          <w:i/>
        </w:rPr>
        <w:t>approfondimento:</w:t>
      </w:r>
    </w:p>
    <w:p w:rsidR="00423DAA" w:rsidRDefault="00423DAA" w:rsidP="00F4019E">
      <w:pPr>
        <w:spacing w:after="120"/>
        <w:ind w:firstLine="708"/>
      </w:pPr>
      <w:r w:rsidRPr="00F4019E">
        <w:rPr>
          <w:smallCaps/>
        </w:rPr>
        <w:t>Salvarani</w:t>
      </w:r>
      <w:r w:rsidR="00F4019E">
        <w:rPr>
          <w:smallCaps/>
        </w:rPr>
        <w:t>, B.</w:t>
      </w:r>
      <w:r>
        <w:t xml:space="preserve">, </w:t>
      </w:r>
      <w:r w:rsidRPr="00F4019E">
        <w:rPr>
          <w:i/>
        </w:rPr>
        <w:t>Non possiamo non dirci ecumenici. Dalla frattura con Israele al futuro c</w:t>
      </w:r>
      <w:r w:rsidRPr="00F4019E">
        <w:rPr>
          <w:i/>
        </w:rPr>
        <w:t>o</w:t>
      </w:r>
      <w:r w:rsidRPr="00F4019E">
        <w:rPr>
          <w:i/>
        </w:rPr>
        <w:t>mune delle chiese cristiane</w:t>
      </w:r>
      <w:r>
        <w:t>, San Pietro in Cariano (Verona) 2014</w:t>
      </w:r>
      <w:r w:rsidR="00F4019E">
        <w:t>;</w:t>
      </w:r>
    </w:p>
    <w:p w:rsidR="00423DAA" w:rsidRDefault="003451EB" w:rsidP="00F4019E">
      <w:pPr>
        <w:spacing w:after="120"/>
        <w:ind w:firstLine="708"/>
        <w:jc w:val="both"/>
      </w:pPr>
      <w:r w:rsidRPr="00F4019E">
        <w:rPr>
          <w:smallCaps/>
        </w:rPr>
        <w:t>Kasper</w:t>
      </w:r>
      <w:r w:rsidR="00F4019E" w:rsidRPr="00F4019E">
        <w:rPr>
          <w:smallCaps/>
        </w:rPr>
        <w:t>, W.</w:t>
      </w:r>
      <w:r w:rsidR="00F4019E">
        <w:t>,</w:t>
      </w:r>
      <w:r>
        <w:t xml:space="preserve"> </w:t>
      </w:r>
      <w:r w:rsidRPr="002327E1">
        <w:rPr>
          <w:i/>
        </w:rPr>
        <w:t>Vie dell’unità. Prospettive per l’ecumenismo</w:t>
      </w:r>
      <w:r>
        <w:t>, Brescia 2006</w:t>
      </w:r>
      <w:r w:rsidR="00F4019E">
        <w:t>.</w:t>
      </w:r>
    </w:p>
    <w:sectPr w:rsidR="00423DAA" w:rsidSect="00F4019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46" w:rsidRDefault="00BF7C46" w:rsidP="00F4019E">
      <w:r>
        <w:separator/>
      </w:r>
    </w:p>
  </w:endnote>
  <w:endnote w:type="continuationSeparator" w:id="0">
    <w:p w:rsidR="00BF7C46" w:rsidRDefault="00BF7C46" w:rsidP="00F4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212764"/>
      <w:docPartObj>
        <w:docPartGallery w:val="Page Numbers (Bottom of Page)"/>
        <w:docPartUnique/>
      </w:docPartObj>
    </w:sdtPr>
    <w:sdtEndPr/>
    <w:sdtContent>
      <w:p w:rsidR="00F4019E" w:rsidRDefault="00EF5A3F">
        <w:pPr>
          <w:pStyle w:val="Pidipagina"/>
          <w:jc w:val="right"/>
        </w:pPr>
        <w:r>
          <w:fldChar w:fldCharType="begin"/>
        </w:r>
        <w:r>
          <w:instrText xml:space="preserve"> PAGE   \* MERGEFORMAT </w:instrText>
        </w:r>
        <w:r>
          <w:fldChar w:fldCharType="separate"/>
        </w:r>
        <w:r>
          <w:rPr>
            <w:noProof/>
          </w:rPr>
          <w:t>5</w:t>
        </w:r>
        <w:r>
          <w:rPr>
            <w:noProof/>
          </w:rPr>
          <w:fldChar w:fldCharType="end"/>
        </w:r>
      </w:p>
    </w:sdtContent>
  </w:sdt>
  <w:p w:rsidR="00F4019E" w:rsidRDefault="00F401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46" w:rsidRDefault="00BF7C46" w:rsidP="00F4019E">
      <w:r>
        <w:separator/>
      </w:r>
    </w:p>
  </w:footnote>
  <w:footnote w:type="continuationSeparator" w:id="0">
    <w:p w:rsidR="00BF7C46" w:rsidRDefault="00BF7C46" w:rsidP="00F40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1A83"/>
    <w:multiLevelType w:val="hybridMultilevel"/>
    <w:tmpl w:val="B2027F2C"/>
    <w:lvl w:ilvl="0" w:tplc="97261E3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AA"/>
    <w:rsid w:val="0009539A"/>
    <w:rsid w:val="001032F2"/>
    <w:rsid w:val="00131745"/>
    <w:rsid w:val="002723DB"/>
    <w:rsid w:val="0029212C"/>
    <w:rsid w:val="003451EB"/>
    <w:rsid w:val="00383255"/>
    <w:rsid w:val="00403DDB"/>
    <w:rsid w:val="00423DAA"/>
    <w:rsid w:val="00486DAC"/>
    <w:rsid w:val="004D2CF5"/>
    <w:rsid w:val="004E50D7"/>
    <w:rsid w:val="005B421F"/>
    <w:rsid w:val="00663379"/>
    <w:rsid w:val="00687632"/>
    <w:rsid w:val="00764749"/>
    <w:rsid w:val="007C36EE"/>
    <w:rsid w:val="007D14BB"/>
    <w:rsid w:val="008C02E9"/>
    <w:rsid w:val="008E0900"/>
    <w:rsid w:val="00920FC1"/>
    <w:rsid w:val="009E7CF4"/>
    <w:rsid w:val="00A127BB"/>
    <w:rsid w:val="00AC2AC6"/>
    <w:rsid w:val="00B11302"/>
    <w:rsid w:val="00B165D8"/>
    <w:rsid w:val="00B610A3"/>
    <w:rsid w:val="00BF7C46"/>
    <w:rsid w:val="00C34555"/>
    <w:rsid w:val="00CA62FA"/>
    <w:rsid w:val="00CC1AAA"/>
    <w:rsid w:val="00CC47C2"/>
    <w:rsid w:val="00CD07E0"/>
    <w:rsid w:val="00CE061C"/>
    <w:rsid w:val="00DA0AC2"/>
    <w:rsid w:val="00E42D9F"/>
    <w:rsid w:val="00EF5A3F"/>
    <w:rsid w:val="00F1181D"/>
    <w:rsid w:val="00F27965"/>
    <w:rsid w:val="00F4019E"/>
    <w:rsid w:val="00F50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1AAA"/>
    <w:pPr>
      <w:spacing w:after="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131745"/>
  </w:style>
  <w:style w:type="character" w:customStyle="1" w:styleId="Stile1Carattere">
    <w:name w:val="Stile1 Carattere"/>
    <w:basedOn w:val="Carpredefinitoparagrafo"/>
    <w:link w:val="Stile1"/>
    <w:rsid w:val="00131745"/>
    <w:rPr>
      <w:rFonts w:ascii="Times New Roman" w:hAnsi="Times New Roman" w:cs="Times New Roman"/>
      <w:sz w:val="24"/>
      <w:szCs w:val="24"/>
    </w:rPr>
  </w:style>
  <w:style w:type="paragraph" w:styleId="Paragrafoelenco">
    <w:name w:val="List Paragraph"/>
    <w:basedOn w:val="Normale"/>
    <w:uiPriority w:val="34"/>
    <w:qFormat/>
    <w:rsid w:val="00CC1AAA"/>
    <w:pPr>
      <w:spacing w:after="120"/>
      <w:ind w:left="720"/>
      <w:contextualSpacing/>
      <w:jc w:val="both"/>
    </w:pPr>
    <w:rPr>
      <w:rFonts w:eastAsia="Calibri"/>
      <w:lang w:eastAsia="en-US"/>
    </w:rPr>
  </w:style>
  <w:style w:type="paragraph" w:styleId="Intestazione">
    <w:name w:val="header"/>
    <w:basedOn w:val="Normale"/>
    <w:link w:val="IntestazioneCarattere"/>
    <w:uiPriority w:val="99"/>
    <w:semiHidden/>
    <w:unhideWhenUsed/>
    <w:rsid w:val="00F4019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4019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4019E"/>
    <w:pPr>
      <w:tabs>
        <w:tab w:val="center" w:pos="4819"/>
        <w:tab w:val="right" w:pos="9638"/>
      </w:tabs>
    </w:pPr>
  </w:style>
  <w:style w:type="character" w:customStyle="1" w:styleId="PidipaginaCarattere">
    <w:name w:val="Piè di pagina Carattere"/>
    <w:basedOn w:val="Carpredefinitoparagrafo"/>
    <w:link w:val="Pidipagina"/>
    <w:uiPriority w:val="99"/>
    <w:rsid w:val="00F4019E"/>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F5A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A3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1AAA"/>
    <w:pPr>
      <w:spacing w:after="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131745"/>
  </w:style>
  <w:style w:type="character" w:customStyle="1" w:styleId="Stile1Carattere">
    <w:name w:val="Stile1 Carattere"/>
    <w:basedOn w:val="Carpredefinitoparagrafo"/>
    <w:link w:val="Stile1"/>
    <w:rsid w:val="00131745"/>
    <w:rPr>
      <w:rFonts w:ascii="Times New Roman" w:hAnsi="Times New Roman" w:cs="Times New Roman"/>
      <w:sz w:val="24"/>
      <w:szCs w:val="24"/>
    </w:rPr>
  </w:style>
  <w:style w:type="paragraph" w:styleId="Paragrafoelenco">
    <w:name w:val="List Paragraph"/>
    <w:basedOn w:val="Normale"/>
    <w:uiPriority w:val="34"/>
    <w:qFormat/>
    <w:rsid w:val="00CC1AAA"/>
    <w:pPr>
      <w:spacing w:after="120"/>
      <w:ind w:left="720"/>
      <w:contextualSpacing/>
      <w:jc w:val="both"/>
    </w:pPr>
    <w:rPr>
      <w:rFonts w:eastAsia="Calibri"/>
      <w:lang w:eastAsia="en-US"/>
    </w:rPr>
  </w:style>
  <w:style w:type="paragraph" w:styleId="Intestazione">
    <w:name w:val="header"/>
    <w:basedOn w:val="Normale"/>
    <w:link w:val="IntestazioneCarattere"/>
    <w:uiPriority w:val="99"/>
    <w:semiHidden/>
    <w:unhideWhenUsed/>
    <w:rsid w:val="00F4019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4019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4019E"/>
    <w:pPr>
      <w:tabs>
        <w:tab w:val="center" w:pos="4819"/>
        <w:tab w:val="right" w:pos="9638"/>
      </w:tabs>
    </w:pPr>
  </w:style>
  <w:style w:type="character" w:customStyle="1" w:styleId="PidipaginaCarattere">
    <w:name w:val="Piè di pagina Carattere"/>
    <w:basedOn w:val="Carpredefinitoparagrafo"/>
    <w:link w:val="Pidipagina"/>
    <w:uiPriority w:val="99"/>
    <w:rsid w:val="00F4019E"/>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F5A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A3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3752</Words>
  <Characters>21390</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Fano Diocesi TV</cp:lastModifiedBy>
  <cp:revision>2</cp:revision>
  <cp:lastPrinted>2018-01-18T08:38:00Z</cp:lastPrinted>
  <dcterms:created xsi:type="dcterms:W3CDTF">2018-01-18T11:18:00Z</dcterms:created>
  <dcterms:modified xsi:type="dcterms:W3CDTF">2018-01-18T11:18:00Z</dcterms:modified>
</cp:coreProperties>
</file>