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38" w:rsidRPr="005B0B66" w:rsidRDefault="00123438" w:rsidP="00A920A3">
      <w:pPr>
        <w:pStyle w:val="Heading1"/>
        <w:rPr>
          <w:rStyle w:val="Hyperlink"/>
          <w:rFonts w:ascii="Calibri" w:hAnsi="Calibri"/>
          <w:b/>
          <w:color w:val="auto"/>
          <w:u w:val="none"/>
        </w:rPr>
      </w:pPr>
      <w:r w:rsidRPr="005B0B66">
        <w:rPr>
          <w:rStyle w:val="Hyperlink"/>
          <w:rFonts w:ascii="Calibri" w:hAnsi="Calibri"/>
          <w:b/>
          <w:noProof/>
          <w:color w:val="auto"/>
          <w:u w:val="none"/>
        </w:rPr>
        <w:t xml:space="preserve">Educazione. </w:t>
      </w:r>
      <w:r w:rsidRPr="005B0B66">
        <w:rPr>
          <w:rStyle w:val="Hyperlink"/>
          <w:rFonts w:ascii="Calibri" w:hAnsi="Calibri"/>
          <w:b/>
          <w:color w:val="auto"/>
          <w:u w:val="none"/>
        </w:rPr>
        <w:t>Il discernimento spirituale</w:t>
      </w:r>
    </w:p>
    <w:p w:rsidR="00123438" w:rsidRPr="00692659" w:rsidRDefault="00123438" w:rsidP="00A920A3">
      <w:pPr>
        <w:rPr>
          <w:sz w:val="28"/>
          <w:szCs w:val="28"/>
          <w:lang w:val="ug-CN" w:bidi="ug-CN"/>
        </w:rPr>
      </w:pPr>
      <w:r w:rsidRPr="00692659">
        <w:rPr>
          <w:sz w:val="28"/>
          <w:szCs w:val="28"/>
          <w:lang w:val="ug-CN" w:bidi="ug-CN"/>
        </w:rPr>
        <w:t xml:space="preserve">Schema </w:t>
      </w:r>
    </w:p>
    <w:p w:rsidR="00123438" w:rsidRDefault="00123438" w:rsidP="00A920A3">
      <w:pPr>
        <w:rPr>
          <w:lang w:val="ug-CN" w:bidi="ug-CN"/>
        </w:rPr>
      </w:pPr>
    </w:p>
    <w:p w:rsidR="00123438" w:rsidRPr="00A920A3" w:rsidRDefault="00123438" w:rsidP="00A920A3">
      <w:p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Introduzione</w:t>
      </w:r>
    </w:p>
    <w:p w:rsidR="00123438" w:rsidRPr="00A920A3" w:rsidRDefault="00123438" w:rsidP="00A920A3">
      <w:pPr>
        <w:pStyle w:val="ListParagraph"/>
        <w:numPr>
          <w:ilvl w:val="0"/>
          <w:numId w:val="1"/>
        </w:num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Leggere i segni dei tempi</w:t>
      </w:r>
    </w:p>
    <w:p w:rsidR="00123438" w:rsidRPr="00A920A3" w:rsidRDefault="00123438" w:rsidP="00A920A3">
      <w:pPr>
        <w:pStyle w:val="ListParagraph"/>
        <w:numPr>
          <w:ilvl w:val="0"/>
          <w:numId w:val="1"/>
        </w:num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L’esperienza concreta del discernimento</w:t>
      </w:r>
    </w:p>
    <w:p w:rsidR="00123438" w:rsidRPr="00A920A3" w:rsidRDefault="00123438" w:rsidP="00A920A3">
      <w:pPr>
        <w:pStyle w:val="ListParagraph"/>
        <w:numPr>
          <w:ilvl w:val="0"/>
          <w:numId w:val="1"/>
        </w:num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Discernimento: che significa?</w:t>
      </w:r>
    </w:p>
    <w:p w:rsidR="00123438" w:rsidRPr="00A920A3" w:rsidRDefault="00123438" w:rsidP="00A920A3">
      <w:pPr>
        <w:pStyle w:val="ListParagraph"/>
        <w:numPr>
          <w:ilvl w:val="0"/>
          <w:numId w:val="1"/>
        </w:num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La grammatica del discernimento</w:t>
      </w:r>
    </w:p>
    <w:p w:rsidR="00123438" w:rsidRPr="00A920A3" w:rsidRDefault="00123438" w:rsidP="00A920A3">
      <w:pPr>
        <w:pStyle w:val="ListParagraph"/>
        <w:numPr>
          <w:ilvl w:val="0"/>
          <w:numId w:val="1"/>
        </w:num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Per una lettura sapiente della vita</w:t>
      </w:r>
    </w:p>
    <w:p w:rsidR="00123438" w:rsidRPr="00A920A3" w:rsidRDefault="00123438" w:rsidP="00A920A3">
      <w:pPr>
        <w:pStyle w:val="ListParagraph"/>
        <w:numPr>
          <w:ilvl w:val="0"/>
          <w:numId w:val="1"/>
        </w:num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Educazione e discernimento</w:t>
      </w:r>
    </w:p>
    <w:p w:rsidR="00123438" w:rsidRPr="00A920A3" w:rsidRDefault="00123438" w:rsidP="00A920A3">
      <w:pPr>
        <w:pStyle w:val="ListParagraph"/>
        <w:numPr>
          <w:ilvl w:val="0"/>
          <w:numId w:val="1"/>
        </w:num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Luoghi di discernimento</w:t>
      </w:r>
    </w:p>
    <w:p w:rsidR="00123438" w:rsidRDefault="00123438" w:rsidP="00A920A3">
      <w:pPr>
        <w:rPr>
          <w:sz w:val="28"/>
          <w:lang w:val="ug-CN" w:bidi="ug-CN"/>
        </w:rPr>
      </w:pPr>
      <w:r w:rsidRPr="00A920A3">
        <w:rPr>
          <w:sz w:val="28"/>
          <w:lang w:val="ug-CN" w:bidi="ug-CN"/>
        </w:rPr>
        <w:t>Conclusioni</w:t>
      </w:r>
    </w:p>
    <w:p w:rsidR="00123438" w:rsidRDefault="00123438" w:rsidP="00A920A3">
      <w:pPr>
        <w:rPr>
          <w:sz w:val="28"/>
        </w:rPr>
      </w:pPr>
    </w:p>
    <w:p w:rsidR="00123438" w:rsidRDefault="00123438" w:rsidP="00A920A3">
      <w:pPr>
        <w:rPr>
          <w:sz w:val="28"/>
        </w:rPr>
      </w:pPr>
    </w:p>
    <w:p w:rsidR="00123438" w:rsidRPr="00692659" w:rsidRDefault="00123438" w:rsidP="00A920A3">
      <w:pPr>
        <w:rPr>
          <w:sz w:val="28"/>
        </w:rPr>
      </w:pPr>
    </w:p>
    <w:p w:rsidR="00123438" w:rsidRPr="005B0B66" w:rsidRDefault="00123438" w:rsidP="00A920A3">
      <w:pPr>
        <w:pStyle w:val="Heading2"/>
        <w:rPr>
          <w:rFonts w:ascii="Calibri" w:hAnsi="Calibri"/>
          <w:b/>
          <w:color w:val="auto"/>
          <w:sz w:val="28"/>
          <w:szCs w:val="28"/>
        </w:rPr>
      </w:pPr>
      <w:bookmarkStart w:id="0" w:name="_Toc7425179"/>
      <w:bookmarkStart w:id="1" w:name="_Hlk7425718"/>
      <w:bookmarkStart w:id="2" w:name="_GoBack"/>
      <w:r w:rsidRPr="005B0B66">
        <w:rPr>
          <w:rFonts w:ascii="Calibri" w:hAnsi="Calibri"/>
          <w:b/>
          <w:color w:val="auto"/>
          <w:sz w:val="28"/>
          <w:szCs w:val="28"/>
        </w:rPr>
        <w:t>Per riflettere insieme</w:t>
      </w:r>
      <w:bookmarkEnd w:id="0"/>
    </w:p>
    <w:p w:rsidR="00123438" w:rsidRPr="00692659" w:rsidRDefault="00123438" w:rsidP="00A920A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92659">
        <w:rPr>
          <w:sz w:val="28"/>
          <w:szCs w:val="28"/>
        </w:rPr>
        <w:t xml:space="preserve">Quanto valore diamo al discernimento? Su quali situazioni lo esercitiamo? </w:t>
      </w:r>
    </w:p>
    <w:p w:rsidR="00123438" w:rsidRPr="00692659" w:rsidRDefault="00123438" w:rsidP="00A920A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92659">
        <w:rPr>
          <w:sz w:val="28"/>
          <w:szCs w:val="28"/>
        </w:rPr>
        <w:t>Qual è l’aspetto più difficile della grammatica del discernimento?</w:t>
      </w:r>
    </w:p>
    <w:p w:rsidR="00123438" w:rsidRPr="00692659" w:rsidRDefault="00123438" w:rsidP="00A920A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92659">
        <w:rPr>
          <w:sz w:val="28"/>
          <w:szCs w:val="28"/>
        </w:rPr>
        <w:t xml:space="preserve">Pensando alla vita delle nostre comunità, quali sono </w:t>
      </w:r>
      <w:r w:rsidRPr="00692659">
        <w:rPr>
          <w:b/>
          <w:sz w:val="28"/>
          <w:szCs w:val="28"/>
        </w:rPr>
        <w:t>i segnali</w:t>
      </w:r>
      <w:r w:rsidRPr="00692659">
        <w:rPr>
          <w:sz w:val="28"/>
          <w:szCs w:val="28"/>
        </w:rPr>
        <w:t xml:space="preserve"> che ci sembra di avvertire e che chiedono un cambiamento di stile ecclesiale, per vivere una sinodalità che renda possibile il discernimento?</w:t>
      </w:r>
    </w:p>
    <w:p w:rsidR="00123438" w:rsidRPr="00692659" w:rsidRDefault="00123438" w:rsidP="00A920A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92659">
        <w:rPr>
          <w:sz w:val="28"/>
          <w:szCs w:val="28"/>
        </w:rPr>
        <w:t xml:space="preserve">Su una scala da </w:t>
      </w:r>
      <w:smartTag w:uri="urn:schemas-microsoft-com:office:smarttags" w:element="metricconverter">
        <w:smartTagPr>
          <w:attr w:name="ProductID" w:val="1 a"/>
        </w:smartTagPr>
        <w:r w:rsidRPr="00692659">
          <w:rPr>
            <w:sz w:val="28"/>
            <w:szCs w:val="28"/>
          </w:rPr>
          <w:t>1 a</w:t>
        </w:r>
      </w:smartTag>
      <w:r w:rsidRPr="00692659">
        <w:rPr>
          <w:sz w:val="28"/>
          <w:szCs w:val="28"/>
        </w:rPr>
        <w:t xml:space="preserve"> 10, quanta paura abbiamo di una strategia sinodale? Diamoci un voto!</w:t>
      </w:r>
    </w:p>
    <w:bookmarkEnd w:id="1"/>
    <w:bookmarkEnd w:id="2"/>
    <w:p w:rsidR="00123438" w:rsidRPr="00A920A3" w:rsidRDefault="00123438" w:rsidP="00A920A3">
      <w:pPr>
        <w:rPr>
          <w:lang w:val="ug-CN" w:bidi="ug-CN"/>
        </w:rPr>
      </w:pPr>
    </w:p>
    <w:sectPr w:rsidR="00123438" w:rsidRPr="00A920A3" w:rsidSect="006926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8BC"/>
    <w:multiLevelType w:val="hybridMultilevel"/>
    <w:tmpl w:val="4106D2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5D15D5"/>
    <w:multiLevelType w:val="hybridMultilevel"/>
    <w:tmpl w:val="7C565360"/>
    <w:lvl w:ilvl="0" w:tplc="06F2F36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DC"/>
    <w:rsid w:val="00123438"/>
    <w:rsid w:val="00427D9B"/>
    <w:rsid w:val="0047652B"/>
    <w:rsid w:val="005B0B66"/>
    <w:rsid w:val="00692659"/>
    <w:rsid w:val="00A920A3"/>
    <w:rsid w:val="00E267DC"/>
    <w:rsid w:val="00F539DB"/>
    <w:rsid w:val="00FB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E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0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0A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20A3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20A3"/>
    <w:rPr>
      <w:rFonts w:ascii="Calibri Light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rsid w:val="00E267DC"/>
    <w:rPr>
      <w:rFonts w:cs="Times New Roman"/>
      <w:color w:val="0563C1"/>
      <w:u w:val="single"/>
    </w:rPr>
  </w:style>
  <w:style w:type="paragraph" w:styleId="TOC1">
    <w:name w:val="toc 1"/>
    <w:basedOn w:val="Normal"/>
    <w:next w:val="Normal"/>
    <w:autoRedefine/>
    <w:uiPriority w:val="99"/>
    <w:rsid w:val="00A920A3"/>
    <w:pPr>
      <w:tabs>
        <w:tab w:val="right" w:leader="dot" w:pos="9628"/>
      </w:tabs>
      <w:spacing w:after="100" w:line="240" w:lineRule="auto"/>
    </w:pPr>
    <w:rPr>
      <w:rFonts w:ascii="Garamond" w:hAnsi="Garamond"/>
      <w:noProof/>
      <w:sz w:val="24"/>
    </w:rPr>
  </w:style>
  <w:style w:type="paragraph" w:styleId="TOC2">
    <w:name w:val="toc 2"/>
    <w:basedOn w:val="Normal"/>
    <w:next w:val="Normal"/>
    <w:autoRedefine/>
    <w:uiPriority w:val="99"/>
    <w:rsid w:val="00E267DC"/>
    <w:pPr>
      <w:spacing w:after="100" w:line="240" w:lineRule="auto"/>
      <w:ind w:left="240"/>
    </w:pPr>
    <w:rPr>
      <w:rFonts w:ascii="Garamond" w:hAnsi="Garamond"/>
      <w:sz w:val="24"/>
    </w:rPr>
  </w:style>
  <w:style w:type="paragraph" w:styleId="TOC3">
    <w:name w:val="toc 3"/>
    <w:basedOn w:val="Normal"/>
    <w:next w:val="Normal"/>
    <w:autoRedefine/>
    <w:uiPriority w:val="99"/>
    <w:rsid w:val="00E267DC"/>
    <w:pPr>
      <w:spacing w:after="100" w:line="240" w:lineRule="auto"/>
      <w:ind w:left="480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rsid w:val="00E267DC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A92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E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Educazione</dc:title>
  <dc:subject/>
  <dc:creator>Bignardi Paola</dc:creator>
  <cp:keywords/>
  <dc:description/>
  <cp:lastModifiedBy>FRANCESCO</cp:lastModifiedBy>
  <cp:revision>3</cp:revision>
  <cp:lastPrinted>2019-05-01T21:12:00Z</cp:lastPrinted>
  <dcterms:created xsi:type="dcterms:W3CDTF">2019-05-01T21:11:00Z</dcterms:created>
  <dcterms:modified xsi:type="dcterms:W3CDTF">2019-05-01T21:12:00Z</dcterms:modified>
</cp:coreProperties>
</file>